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2DE8" w14:textId="77777777" w:rsidR="00DB2B74" w:rsidRDefault="00DB2B74" w:rsidP="00DB2B74">
      <w:pPr>
        <w:autoSpaceDE w:val="0"/>
        <w:autoSpaceDN w:val="0"/>
        <w:adjustRightInd w:val="0"/>
        <w:jc w:val="left"/>
        <w:rPr>
          <w:b/>
          <w:bCs/>
          <w:color w:val="000000" w:themeColor="text1"/>
          <w:sz w:val="36"/>
          <w:szCs w:val="36"/>
        </w:rPr>
      </w:pPr>
      <w:bookmarkStart w:id="0" w:name="_Hlk138598075"/>
      <w:bookmarkStart w:id="1" w:name="_Hlk138596753"/>
    </w:p>
    <w:p w14:paraId="620FE8BB" w14:textId="77777777" w:rsidR="00343FE4" w:rsidRPr="00A054A7" w:rsidRDefault="00000000" w:rsidP="001C4F1D">
      <w:pPr>
        <w:autoSpaceDE w:val="0"/>
        <w:autoSpaceDN w:val="0"/>
        <w:adjustRightInd w:val="0"/>
        <w:jc w:val="left"/>
        <w:rPr>
          <w:b/>
          <w:bCs/>
          <w:color w:val="000000" w:themeColor="text1"/>
          <w:sz w:val="36"/>
          <w:szCs w:val="36"/>
        </w:rPr>
      </w:pPr>
      <w:r w:rsidRPr="00A054A7">
        <w:rPr>
          <w:b/>
          <w:bCs/>
          <w:color w:val="000000" w:themeColor="text1"/>
          <w:sz w:val="36"/>
          <w:szCs w:val="36"/>
        </w:rPr>
        <w:t xml:space="preserve">Perceptions of Language Teachers and Parents on Writing Module and Online Learning Platforms in Evolving Students' Writing Skills </w:t>
      </w:r>
    </w:p>
    <w:p w14:paraId="17604AC4" w14:textId="77777777" w:rsidR="00343FE4" w:rsidRDefault="00343FE4" w:rsidP="001C4F1D"/>
    <w:p w14:paraId="37890F08" w14:textId="77777777" w:rsidR="00F97E00" w:rsidRPr="00A054A7" w:rsidRDefault="00F97E00" w:rsidP="001C4F1D"/>
    <w:p w14:paraId="6E56DCE9" w14:textId="77777777" w:rsidR="0097077D" w:rsidRPr="0097077D" w:rsidRDefault="0097077D" w:rsidP="001C4F1D">
      <w:pPr>
        <w:autoSpaceDE w:val="0"/>
        <w:autoSpaceDN w:val="0"/>
        <w:adjustRightInd w:val="0"/>
        <w:rPr>
          <w:sz w:val="22"/>
          <w:szCs w:val="22"/>
          <w:lang w:val="en-MY"/>
        </w:rPr>
      </w:pPr>
      <w:r w:rsidRPr="0097077D">
        <w:rPr>
          <w:sz w:val="22"/>
          <w:szCs w:val="22"/>
          <w:lang w:val="en-MY"/>
        </w:rPr>
        <w:t>Raganeswari Ramasamy</w:t>
      </w:r>
    </w:p>
    <w:p w14:paraId="1565C77D" w14:textId="77777777" w:rsidR="0097077D" w:rsidRPr="0097077D" w:rsidRDefault="0097077D" w:rsidP="001C4F1D">
      <w:pPr>
        <w:autoSpaceDE w:val="0"/>
        <w:autoSpaceDN w:val="0"/>
        <w:adjustRightInd w:val="0"/>
        <w:rPr>
          <w:sz w:val="22"/>
          <w:szCs w:val="22"/>
          <w:lang w:val="en-MY"/>
        </w:rPr>
      </w:pPr>
      <w:r w:rsidRPr="0097077D">
        <w:rPr>
          <w:sz w:val="22"/>
          <w:szCs w:val="22"/>
          <w:lang w:val="en-MY"/>
        </w:rPr>
        <w:t>Universiti Sains Malaysia, Malaysia</w:t>
      </w:r>
    </w:p>
    <w:p w14:paraId="7CA2CF2A" w14:textId="60E9E1B7" w:rsidR="0097077D" w:rsidRPr="0097077D" w:rsidRDefault="00FD6822" w:rsidP="001C4F1D">
      <w:pPr>
        <w:autoSpaceDE w:val="0"/>
        <w:autoSpaceDN w:val="0"/>
        <w:adjustRightInd w:val="0"/>
        <w:rPr>
          <w:sz w:val="22"/>
          <w:szCs w:val="22"/>
          <w:lang w:val="en-MY"/>
        </w:rPr>
      </w:pPr>
      <w:r>
        <w:rPr>
          <w:sz w:val="22"/>
          <w:szCs w:val="22"/>
          <w:lang w:val="en-MY"/>
        </w:rPr>
        <w:t>r</w:t>
      </w:r>
      <w:r w:rsidR="0097077D" w:rsidRPr="0097077D">
        <w:rPr>
          <w:sz w:val="22"/>
          <w:szCs w:val="22"/>
          <w:lang w:val="en-MY"/>
        </w:rPr>
        <w:t>aganes_87mr@yahoo.com</w:t>
      </w:r>
    </w:p>
    <w:p w14:paraId="0CF26669" w14:textId="664F75A3" w:rsidR="0097077D" w:rsidRPr="0097077D" w:rsidRDefault="00F704EA" w:rsidP="001C4F1D">
      <w:pPr>
        <w:autoSpaceDE w:val="0"/>
        <w:autoSpaceDN w:val="0"/>
        <w:adjustRightInd w:val="0"/>
        <w:rPr>
          <w:sz w:val="22"/>
          <w:szCs w:val="22"/>
          <w:lang w:val="en-MY"/>
        </w:rPr>
      </w:pPr>
      <w:r w:rsidRPr="00F704EA">
        <w:rPr>
          <w:sz w:val="22"/>
          <w:szCs w:val="22"/>
          <w:lang w:val="en-MY"/>
        </w:rPr>
        <w:t xml:space="preserve">ORCID iD: </w:t>
      </w:r>
      <w:r w:rsidR="0097077D" w:rsidRPr="0097077D">
        <w:rPr>
          <w:sz w:val="22"/>
          <w:szCs w:val="22"/>
          <w:lang w:val="en-MY"/>
        </w:rPr>
        <w:t>0000-0001-8435-2713</w:t>
      </w:r>
    </w:p>
    <w:p w14:paraId="3FE124DF" w14:textId="34EE7E45" w:rsidR="00F704EA" w:rsidRPr="00F704EA" w:rsidRDefault="0097077D" w:rsidP="001C4F1D">
      <w:pPr>
        <w:autoSpaceDE w:val="0"/>
        <w:autoSpaceDN w:val="0"/>
        <w:adjustRightInd w:val="0"/>
        <w:rPr>
          <w:sz w:val="22"/>
          <w:szCs w:val="22"/>
          <w:lang w:val="en-MY"/>
        </w:rPr>
      </w:pPr>
      <w:r w:rsidRPr="0097077D">
        <w:rPr>
          <w:i/>
          <w:iCs/>
          <w:sz w:val="22"/>
          <w:szCs w:val="22"/>
          <w:lang w:val="en-MY"/>
        </w:rPr>
        <w:t>(Corresponding Author)</w:t>
      </w:r>
    </w:p>
    <w:p w14:paraId="695BEE5C" w14:textId="77777777" w:rsidR="0097077D" w:rsidRPr="0097077D" w:rsidRDefault="0097077D" w:rsidP="001C4F1D">
      <w:pPr>
        <w:autoSpaceDE w:val="0"/>
        <w:autoSpaceDN w:val="0"/>
        <w:adjustRightInd w:val="0"/>
        <w:rPr>
          <w:sz w:val="22"/>
          <w:szCs w:val="22"/>
          <w:lang w:val="en-MY"/>
        </w:rPr>
      </w:pPr>
      <w:r w:rsidRPr="0097077D">
        <w:rPr>
          <w:i/>
          <w:iCs/>
          <w:sz w:val="22"/>
          <w:szCs w:val="22"/>
          <w:lang w:val="en-MY"/>
        </w:rPr>
        <w:t> </w:t>
      </w:r>
    </w:p>
    <w:p w14:paraId="06D4269A" w14:textId="77777777" w:rsidR="0097077D" w:rsidRPr="0097077D" w:rsidRDefault="0097077D" w:rsidP="001C4F1D">
      <w:pPr>
        <w:autoSpaceDE w:val="0"/>
        <w:autoSpaceDN w:val="0"/>
        <w:adjustRightInd w:val="0"/>
        <w:rPr>
          <w:sz w:val="22"/>
          <w:szCs w:val="22"/>
          <w:lang w:val="en-MY"/>
        </w:rPr>
      </w:pPr>
      <w:r w:rsidRPr="0097077D">
        <w:rPr>
          <w:sz w:val="22"/>
          <w:szCs w:val="22"/>
          <w:lang w:val="en-MY"/>
        </w:rPr>
        <w:t>Mariam Mohamad</w:t>
      </w:r>
    </w:p>
    <w:p w14:paraId="13D999FF" w14:textId="77777777" w:rsidR="0097077D" w:rsidRPr="0097077D" w:rsidRDefault="0097077D" w:rsidP="001C4F1D">
      <w:pPr>
        <w:autoSpaceDE w:val="0"/>
        <w:autoSpaceDN w:val="0"/>
        <w:adjustRightInd w:val="0"/>
        <w:rPr>
          <w:sz w:val="22"/>
          <w:szCs w:val="22"/>
          <w:lang w:val="en-MY"/>
        </w:rPr>
      </w:pPr>
      <w:r w:rsidRPr="0097077D">
        <w:rPr>
          <w:sz w:val="22"/>
          <w:szCs w:val="22"/>
          <w:lang w:val="en-MY"/>
        </w:rPr>
        <w:t>Universiti Sains Malaysia, Malaysia</w:t>
      </w:r>
    </w:p>
    <w:p w14:paraId="1DF57A05" w14:textId="0698B384" w:rsidR="0097077D" w:rsidRPr="0097077D" w:rsidRDefault="00F704EA" w:rsidP="001C4F1D">
      <w:pPr>
        <w:autoSpaceDE w:val="0"/>
        <w:autoSpaceDN w:val="0"/>
        <w:adjustRightInd w:val="0"/>
        <w:rPr>
          <w:sz w:val="22"/>
          <w:szCs w:val="22"/>
          <w:lang w:val="en-MY"/>
        </w:rPr>
      </w:pPr>
      <w:r w:rsidRPr="0097077D">
        <w:rPr>
          <w:sz w:val="22"/>
          <w:szCs w:val="22"/>
          <w:lang w:val="en-MY"/>
        </w:rPr>
        <w:t>mmohamad@usm.my</w:t>
      </w:r>
    </w:p>
    <w:p w14:paraId="6D56D600" w14:textId="3E71308F" w:rsidR="0097077D" w:rsidRPr="0097077D" w:rsidRDefault="00F704EA" w:rsidP="001C4F1D">
      <w:pPr>
        <w:autoSpaceDE w:val="0"/>
        <w:autoSpaceDN w:val="0"/>
        <w:adjustRightInd w:val="0"/>
        <w:rPr>
          <w:sz w:val="22"/>
          <w:szCs w:val="22"/>
          <w:lang w:val="en-MY"/>
        </w:rPr>
      </w:pPr>
      <w:r w:rsidRPr="00F704EA">
        <w:rPr>
          <w:sz w:val="22"/>
          <w:szCs w:val="22"/>
          <w:lang w:val="en-MY"/>
        </w:rPr>
        <w:t xml:space="preserve">ORCID iD: </w:t>
      </w:r>
      <w:r w:rsidR="0097077D" w:rsidRPr="0097077D">
        <w:rPr>
          <w:sz w:val="22"/>
          <w:szCs w:val="22"/>
          <w:lang w:val="en-MY"/>
        </w:rPr>
        <w:t>0000-0001-8498-4139</w:t>
      </w:r>
    </w:p>
    <w:p w14:paraId="375CA314" w14:textId="77777777" w:rsidR="0097077D" w:rsidRPr="0097077D" w:rsidRDefault="0097077D" w:rsidP="001C4F1D">
      <w:pPr>
        <w:autoSpaceDE w:val="0"/>
        <w:autoSpaceDN w:val="0"/>
        <w:adjustRightInd w:val="0"/>
        <w:rPr>
          <w:sz w:val="22"/>
          <w:szCs w:val="22"/>
          <w:lang w:val="en-MY"/>
        </w:rPr>
      </w:pPr>
      <w:r w:rsidRPr="0097077D">
        <w:rPr>
          <w:sz w:val="22"/>
          <w:szCs w:val="22"/>
          <w:lang w:val="en-MY"/>
        </w:rPr>
        <w:t> </w:t>
      </w:r>
    </w:p>
    <w:p w14:paraId="77E91173" w14:textId="77777777" w:rsidR="0097077D" w:rsidRPr="0097077D" w:rsidRDefault="0097077D" w:rsidP="001C4F1D">
      <w:pPr>
        <w:autoSpaceDE w:val="0"/>
        <w:autoSpaceDN w:val="0"/>
        <w:adjustRightInd w:val="0"/>
        <w:rPr>
          <w:sz w:val="22"/>
          <w:szCs w:val="22"/>
          <w:lang w:val="en-MY"/>
        </w:rPr>
      </w:pPr>
      <w:r w:rsidRPr="0097077D">
        <w:rPr>
          <w:sz w:val="22"/>
          <w:szCs w:val="22"/>
          <w:lang w:val="en-MY"/>
        </w:rPr>
        <w:t>Mageswaran Sanmugam</w:t>
      </w:r>
    </w:p>
    <w:p w14:paraId="434F6B27" w14:textId="77777777" w:rsidR="0097077D" w:rsidRPr="0097077D" w:rsidRDefault="0097077D" w:rsidP="001C4F1D">
      <w:pPr>
        <w:autoSpaceDE w:val="0"/>
        <w:autoSpaceDN w:val="0"/>
        <w:adjustRightInd w:val="0"/>
        <w:rPr>
          <w:sz w:val="22"/>
          <w:szCs w:val="22"/>
          <w:lang w:val="en-MY"/>
        </w:rPr>
      </w:pPr>
      <w:r w:rsidRPr="0097077D">
        <w:rPr>
          <w:sz w:val="22"/>
          <w:szCs w:val="22"/>
          <w:lang w:val="en-MY"/>
        </w:rPr>
        <w:t>Universiti Sains Malaysia, Malaysia</w:t>
      </w:r>
    </w:p>
    <w:p w14:paraId="58CE931B" w14:textId="6D002AE5" w:rsidR="0097077D" w:rsidRPr="0097077D" w:rsidRDefault="0097077D" w:rsidP="001C4F1D">
      <w:pPr>
        <w:autoSpaceDE w:val="0"/>
        <w:autoSpaceDN w:val="0"/>
        <w:adjustRightInd w:val="0"/>
        <w:rPr>
          <w:sz w:val="22"/>
          <w:szCs w:val="22"/>
          <w:lang w:val="en-MY"/>
        </w:rPr>
      </w:pPr>
      <w:r w:rsidRPr="0097077D">
        <w:rPr>
          <w:sz w:val="22"/>
          <w:szCs w:val="22"/>
          <w:lang w:val="en-MY"/>
        </w:rPr>
        <w:t>mageswaran@usm.my</w:t>
      </w:r>
    </w:p>
    <w:p w14:paraId="07EE47C8" w14:textId="710519C1" w:rsidR="0097077D" w:rsidRPr="0097077D" w:rsidRDefault="00F704EA" w:rsidP="001C4F1D">
      <w:pPr>
        <w:autoSpaceDE w:val="0"/>
        <w:autoSpaceDN w:val="0"/>
        <w:adjustRightInd w:val="0"/>
        <w:rPr>
          <w:sz w:val="22"/>
          <w:szCs w:val="22"/>
          <w:lang w:val="en-MY"/>
        </w:rPr>
      </w:pPr>
      <w:r w:rsidRPr="00F704EA">
        <w:rPr>
          <w:sz w:val="22"/>
          <w:szCs w:val="22"/>
          <w:lang w:val="en-MY"/>
        </w:rPr>
        <w:t xml:space="preserve">ORCID iD: </w:t>
      </w:r>
      <w:r w:rsidR="0097077D" w:rsidRPr="0097077D">
        <w:rPr>
          <w:sz w:val="22"/>
          <w:szCs w:val="22"/>
          <w:lang w:val="en-MY"/>
        </w:rPr>
        <w:t>0000-0003-3313-4462</w:t>
      </w:r>
    </w:p>
    <w:p w14:paraId="5B447662" w14:textId="77777777" w:rsidR="0097077D" w:rsidRPr="0097077D" w:rsidRDefault="0097077D" w:rsidP="001C4F1D">
      <w:pPr>
        <w:autoSpaceDE w:val="0"/>
        <w:autoSpaceDN w:val="0"/>
        <w:adjustRightInd w:val="0"/>
        <w:rPr>
          <w:sz w:val="22"/>
          <w:szCs w:val="22"/>
          <w:lang w:val="en-MY"/>
        </w:rPr>
      </w:pPr>
      <w:r w:rsidRPr="0097077D">
        <w:rPr>
          <w:sz w:val="22"/>
          <w:szCs w:val="22"/>
          <w:lang w:val="en-MY"/>
        </w:rPr>
        <w:t> </w:t>
      </w:r>
    </w:p>
    <w:p w14:paraId="6C7E6650" w14:textId="77777777" w:rsidR="0097077D" w:rsidRPr="0097077D" w:rsidRDefault="0097077D" w:rsidP="001C4F1D">
      <w:pPr>
        <w:autoSpaceDE w:val="0"/>
        <w:autoSpaceDN w:val="0"/>
        <w:adjustRightInd w:val="0"/>
        <w:rPr>
          <w:sz w:val="22"/>
          <w:szCs w:val="22"/>
          <w:lang w:val="en-MY"/>
        </w:rPr>
      </w:pPr>
      <w:r w:rsidRPr="0097077D">
        <w:rPr>
          <w:sz w:val="22"/>
          <w:szCs w:val="22"/>
          <w:lang w:val="en-MY"/>
        </w:rPr>
        <w:t>Hooi Chee Mei</w:t>
      </w:r>
    </w:p>
    <w:p w14:paraId="48280DAA" w14:textId="77777777" w:rsidR="0097077D" w:rsidRPr="0097077D" w:rsidRDefault="0097077D" w:rsidP="001C4F1D">
      <w:pPr>
        <w:autoSpaceDE w:val="0"/>
        <w:autoSpaceDN w:val="0"/>
        <w:adjustRightInd w:val="0"/>
        <w:rPr>
          <w:sz w:val="22"/>
          <w:szCs w:val="22"/>
          <w:lang w:val="en-MY"/>
        </w:rPr>
      </w:pPr>
      <w:r w:rsidRPr="0097077D">
        <w:rPr>
          <w:sz w:val="22"/>
          <w:szCs w:val="22"/>
          <w:lang w:val="en-MY"/>
        </w:rPr>
        <w:t>Universiti Tunku Abdul Rahman, Malaysia</w:t>
      </w:r>
    </w:p>
    <w:p w14:paraId="43A0FD50" w14:textId="63CB9A70" w:rsidR="0097077D" w:rsidRPr="0097077D" w:rsidRDefault="0097077D" w:rsidP="001C4F1D">
      <w:pPr>
        <w:autoSpaceDE w:val="0"/>
        <w:autoSpaceDN w:val="0"/>
        <w:adjustRightInd w:val="0"/>
        <w:rPr>
          <w:sz w:val="22"/>
          <w:szCs w:val="22"/>
          <w:lang w:val="en-MY"/>
        </w:rPr>
      </w:pPr>
      <w:r w:rsidRPr="0097077D">
        <w:rPr>
          <w:sz w:val="22"/>
          <w:szCs w:val="22"/>
          <w:lang w:val="en-MY"/>
        </w:rPr>
        <w:t>hooicm@utar.edu.my</w:t>
      </w:r>
    </w:p>
    <w:p w14:paraId="1222B5A4" w14:textId="0D60BEDA" w:rsidR="0097077D" w:rsidRPr="0097077D" w:rsidRDefault="00F704EA" w:rsidP="001C4F1D">
      <w:pPr>
        <w:autoSpaceDE w:val="0"/>
        <w:autoSpaceDN w:val="0"/>
        <w:adjustRightInd w:val="0"/>
        <w:rPr>
          <w:sz w:val="22"/>
          <w:szCs w:val="22"/>
          <w:lang w:val="en-MY"/>
        </w:rPr>
      </w:pPr>
      <w:r w:rsidRPr="00F704EA">
        <w:rPr>
          <w:sz w:val="22"/>
          <w:szCs w:val="22"/>
          <w:lang w:val="en-MY"/>
        </w:rPr>
        <w:t xml:space="preserve">ORCID iD: </w:t>
      </w:r>
      <w:r w:rsidR="0097077D" w:rsidRPr="0097077D">
        <w:rPr>
          <w:sz w:val="22"/>
          <w:szCs w:val="22"/>
          <w:lang w:val="en-MY"/>
        </w:rPr>
        <w:t>0009-0006-4942-4201</w:t>
      </w:r>
    </w:p>
    <w:p w14:paraId="7CF26AF5" w14:textId="77777777" w:rsidR="0097077D" w:rsidRPr="00A054A7" w:rsidRDefault="0097077D" w:rsidP="001C4F1D">
      <w:pPr>
        <w:autoSpaceDE w:val="0"/>
        <w:autoSpaceDN w:val="0"/>
        <w:adjustRightInd w:val="0"/>
      </w:pPr>
    </w:p>
    <w:p w14:paraId="7A751121" w14:textId="77777777" w:rsidR="00DB2B74" w:rsidRPr="00A054A7" w:rsidRDefault="00DB2B74" w:rsidP="001C4F1D"/>
    <w:bookmarkEnd w:id="0"/>
    <w:p w14:paraId="781F2B2D" w14:textId="77777777" w:rsidR="00DB2B74" w:rsidRPr="00E05858" w:rsidRDefault="00000000" w:rsidP="001C4F1D">
      <w:pPr>
        <w:ind w:left="567" w:firstLine="153"/>
        <w:rPr>
          <w:rFonts w:eastAsia="Calibri"/>
          <w:b/>
          <w:noProof/>
          <w:sz w:val="22"/>
          <w:szCs w:val="22"/>
          <w:lang w:eastAsia="en-GB"/>
        </w:rPr>
      </w:pPr>
      <w:r w:rsidRPr="00E05858">
        <w:rPr>
          <w:rFonts w:eastAsia="Calibri"/>
          <w:b/>
          <w:noProof/>
          <w:sz w:val="22"/>
          <w:szCs w:val="22"/>
          <w:lang w:eastAsia="en-GB"/>
        </w:rPr>
        <w:t xml:space="preserve">Abstract </w:t>
      </w:r>
    </w:p>
    <w:p w14:paraId="5EC857DB" w14:textId="77777777" w:rsidR="00DB2B74" w:rsidRPr="00E05858" w:rsidRDefault="00000000" w:rsidP="001C4F1D">
      <w:pPr>
        <w:tabs>
          <w:tab w:val="left" w:pos="450"/>
        </w:tabs>
        <w:suppressAutoHyphens/>
        <w:ind w:left="720"/>
        <w:rPr>
          <w:rFonts w:eastAsia="Arial Unicode MS" w:cs="Arial Unicode MS"/>
          <w:kern w:val="2"/>
          <w:sz w:val="22"/>
          <w:szCs w:val="22"/>
          <w:lang w:eastAsia="zh-CN" w:bidi="hi-IN"/>
        </w:rPr>
      </w:pPr>
      <w:r w:rsidRPr="00E05858">
        <w:rPr>
          <w:rFonts w:eastAsia="Arial Unicode MS" w:cs="Arial Unicode MS"/>
          <w:kern w:val="2"/>
          <w:sz w:val="22"/>
          <w:szCs w:val="22"/>
          <w:lang w:eastAsia="zh-CN" w:bidi="hi-IN"/>
        </w:rPr>
        <w:t xml:space="preserve">Technology resources play an imperative role in the education system in this digital era. The Ministry of Education of Malaysia (MOE), through Shift 7 from the Malaysian Education Blueprint, elucidated the need to apply Information and Communication Technology (ICT) to improve the quality of the learning system. This present study explores the perceptions of language teachers and parents concerning the usefulness of incorporating writing modules, online learning platforms and mobile learning to develop upper secondary students' writing skills at Malaysian National Secondary Schools. It was a qualitative research design in which the data were collected through semi-structured interviews with the participants. The findings revealed that language teachers and parents considered writing modules, online learning platforms, and mobile learning environments to be vital resources for developing students' writing skills. The language teachers and parents viewed the approachability of technology resources, their interactive features, and their capability to provide immediate feedback for students in developing their writing skills. Generally, this study emphasised the usefulness of writing modules, online learning platforms and mobile learning as additional resources. This study also indicated the implication of considering technologies from </w:t>
      </w:r>
      <w:r w:rsidRPr="00E05858">
        <w:rPr>
          <w:rFonts w:eastAsia="Arial Unicode MS" w:cs="Arial Unicode MS"/>
          <w:kern w:val="2"/>
          <w:sz w:val="22"/>
          <w:szCs w:val="22"/>
          <w:lang w:eastAsia="zh-CN" w:bidi="hi-IN"/>
        </w:rPr>
        <w:lastRenderedPageBreak/>
        <w:t>both language teachers and parents to develop students' writing skills. In addition, this study emphasised that future researchers could use appropriate instructional models to create writing modules and proper behaviour theories to design online writing activities. This will motivate the students to practise writing skills via technology resources.</w:t>
      </w:r>
    </w:p>
    <w:p w14:paraId="0D1B1322" w14:textId="77777777" w:rsidR="001C4F1D" w:rsidRDefault="001C4F1D" w:rsidP="001C4F1D">
      <w:pPr>
        <w:ind w:firstLine="720"/>
        <w:jc w:val="left"/>
        <w:rPr>
          <w:rFonts w:eastAsia="Book Antiqua" w:cs="Book Antiqua"/>
          <w:b/>
          <w:szCs w:val="20"/>
        </w:rPr>
      </w:pPr>
    </w:p>
    <w:p w14:paraId="6402D1D5" w14:textId="64AAF237" w:rsidR="00DB2B74" w:rsidRPr="00A054A7" w:rsidRDefault="00000000" w:rsidP="001C4F1D">
      <w:pPr>
        <w:ind w:firstLine="720"/>
        <w:jc w:val="left"/>
        <w:rPr>
          <w:rFonts w:eastAsia="Book Antiqua" w:cs="Book Antiqua"/>
          <w:szCs w:val="20"/>
        </w:rPr>
      </w:pPr>
      <w:r w:rsidRPr="00A054A7">
        <w:rPr>
          <w:rFonts w:eastAsia="Book Antiqua" w:cs="Book Antiqua"/>
          <w:b/>
          <w:szCs w:val="20"/>
        </w:rPr>
        <w:t>Keywords:</w:t>
      </w:r>
      <w:r w:rsidRPr="00A054A7">
        <w:rPr>
          <w:rFonts w:eastAsia="Book Antiqua" w:cs="Book Antiqua"/>
          <w:szCs w:val="20"/>
        </w:rPr>
        <w:t xml:space="preserve"> language teachers</w:t>
      </w:r>
      <w:r w:rsidR="00E05858">
        <w:rPr>
          <w:rFonts w:eastAsia="Book Antiqua" w:cs="Book Antiqua"/>
          <w:szCs w:val="20"/>
        </w:rPr>
        <w:t>,</w:t>
      </w:r>
      <w:r w:rsidRPr="00A054A7">
        <w:rPr>
          <w:rFonts w:eastAsia="Book Antiqua" w:cs="Book Antiqua"/>
          <w:szCs w:val="20"/>
        </w:rPr>
        <w:t xml:space="preserve"> mobile learning</w:t>
      </w:r>
      <w:r w:rsidR="00E05858">
        <w:rPr>
          <w:rFonts w:eastAsia="Book Antiqua" w:cs="Book Antiqua"/>
          <w:szCs w:val="20"/>
        </w:rPr>
        <w:t>,</w:t>
      </w:r>
      <w:r w:rsidRPr="00A054A7">
        <w:rPr>
          <w:rFonts w:eastAsia="Book Antiqua" w:cs="Book Antiqua"/>
          <w:szCs w:val="20"/>
        </w:rPr>
        <w:t xml:space="preserve"> online learning platform</w:t>
      </w:r>
      <w:r w:rsidR="00E05858">
        <w:rPr>
          <w:rFonts w:eastAsia="Book Antiqua" w:cs="Book Antiqua"/>
          <w:szCs w:val="20"/>
        </w:rPr>
        <w:t>,</w:t>
      </w:r>
      <w:r w:rsidRPr="00A054A7">
        <w:rPr>
          <w:rFonts w:eastAsia="Book Antiqua" w:cs="Book Antiqua"/>
          <w:szCs w:val="20"/>
        </w:rPr>
        <w:t xml:space="preserve"> parents</w:t>
      </w:r>
      <w:r w:rsidR="00E05858">
        <w:rPr>
          <w:rFonts w:eastAsia="Book Antiqua" w:cs="Book Antiqua"/>
          <w:szCs w:val="20"/>
        </w:rPr>
        <w:t>,</w:t>
      </w:r>
      <w:r w:rsidRPr="00A054A7">
        <w:rPr>
          <w:rFonts w:eastAsia="Book Antiqua" w:cs="Book Antiqua"/>
          <w:szCs w:val="20"/>
        </w:rPr>
        <w:t xml:space="preserve"> writing module</w:t>
      </w:r>
    </w:p>
    <w:p w14:paraId="5B38CA0B" w14:textId="0F4FD1FB" w:rsidR="00DB2B74" w:rsidRPr="00A054A7" w:rsidRDefault="00000000" w:rsidP="001C4F1D">
      <w:pPr>
        <w:ind w:firstLine="720"/>
        <w:jc w:val="left"/>
        <w:rPr>
          <w:rFonts w:eastAsia="Book Antiqua" w:cs="Book Antiqua"/>
          <w:sz w:val="24"/>
        </w:rPr>
      </w:pPr>
      <w:r w:rsidRPr="00D964E5">
        <w:rPr>
          <w:rFonts w:eastAsia="Book Antiqua" w:cs="Book Antiqua"/>
          <w:b/>
          <w:szCs w:val="20"/>
        </w:rPr>
        <w:t>Received</w:t>
      </w:r>
      <w:r w:rsidRPr="00D964E5">
        <w:rPr>
          <w:rFonts w:eastAsia="Book Antiqua" w:cs="Book Antiqua"/>
          <w:szCs w:val="20"/>
        </w:rPr>
        <w:t xml:space="preserve"> </w:t>
      </w:r>
      <w:r w:rsidR="00D964E5" w:rsidRPr="00D964E5">
        <w:rPr>
          <w:rFonts w:eastAsia="Book Antiqua" w:cs="Book Antiqua"/>
          <w:szCs w:val="20"/>
        </w:rPr>
        <w:t>5 May</w:t>
      </w:r>
      <w:r w:rsidRPr="00D964E5">
        <w:rPr>
          <w:rFonts w:eastAsia="Book Antiqua" w:cs="Book Antiqua"/>
          <w:szCs w:val="20"/>
        </w:rPr>
        <w:t xml:space="preserve"> 2024 </w:t>
      </w:r>
      <w:r w:rsidR="008910FF">
        <w:rPr>
          <w:rFonts w:eastAsia="Book Antiqua" w:cs="Book Antiqua"/>
          <w:szCs w:val="20"/>
        </w:rPr>
        <w:t xml:space="preserve"> </w:t>
      </w:r>
      <w:r w:rsidRPr="00D964E5">
        <w:rPr>
          <w:rFonts w:eastAsia="Book Antiqua" w:cs="Book Antiqua"/>
          <w:b/>
          <w:szCs w:val="20"/>
        </w:rPr>
        <w:t>Accepted</w:t>
      </w:r>
      <w:r w:rsidRPr="00D964E5">
        <w:rPr>
          <w:rFonts w:eastAsia="Book Antiqua" w:cs="Book Antiqua"/>
          <w:szCs w:val="20"/>
        </w:rPr>
        <w:t xml:space="preserve"> </w:t>
      </w:r>
      <w:r w:rsidR="00D964E5" w:rsidRPr="00D964E5">
        <w:rPr>
          <w:rFonts w:eastAsia="Book Antiqua" w:cs="Book Antiqua"/>
          <w:szCs w:val="20"/>
        </w:rPr>
        <w:t xml:space="preserve">4 </w:t>
      </w:r>
      <w:r w:rsidR="008910FF">
        <w:rPr>
          <w:rFonts w:eastAsia="Book Antiqua" w:cs="Book Antiqua"/>
          <w:szCs w:val="20"/>
        </w:rPr>
        <w:t>August</w:t>
      </w:r>
      <w:r w:rsidRPr="00D964E5">
        <w:rPr>
          <w:rFonts w:eastAsia="Book Antiqua" w:cs="Book Antiqua"/>
          <w:szCs w:val="20"/>
        </w:rPr>
        <w:t xml:space="preserve"> 2024</w:t>
      </w:r>
      <w:r w:rsidRPr="00A054A7">
        <w:rPr>
          <w:rFonts w:eastAsia="Book Antiqua" w:cs="Book Antiqua"/>
          <w:szCs w:val="20"/>
        </w:rPr>
        <w:t xml:space="preserve"> </w:t>
      </w:r>
      <w:r w:rsidR="008910FF">
        <w:rPr>
          <w:rFonts w:eastAsia="Book Antiqua" w:cs="Book Antiqua"/>
          <w:szCs w:val="20"/>
        </w:rPr>
        <w:t xml:space="preserve">  </w:t>
      </w:r>
      <w:r w:rsidRPr="00A054A7">
        <w:rPr>
          <w:rFonts w:eastAsia="Book Antiqua" w:cs="Book Antiqua"/>
          <w:b/>
          <w:szCs w:val="20"/>
        </w:rPr>
        <w:t>Published</w:t>
      </w:r>
      <w:r w:rsidRPr="00A054A7">
        <w:rPr>
          <w:rFonts w:eastAsia="Book Antiqua" w:cs="Book Antiqua"/>
          <w:szCs w:val="20"/>
        </w:rPr>
        <w:t xml:space="preserve"> J</w:t>
      </w:r>
      <w:r w:rsidR="00E05858">
        <w:rPr>
          <w:rFonts w:eastAsia="Book Antiqua" w:cs="Book Antiqua"/>
          <w:szCs w:val="20"/>
        </w:rPr>
        <w:t>anuary</w:t>
      </w:r>
      <w:r w:rsidRPr="00A054A7">
        <w:rPr>
          <w:rFonts w:eastAsia="Book Antiqua" w:cs="Book Antiqua"/>
          <w:szCs w:val="20"/>
        </w:rPr>
        <w:t xml:space="preserve"> 202</w:t>
      </w:r>
      <w:r w:rsidR="00E05858">
        <w:rPr>
          <w:rFonts w:eastAsia="Book Antiqua" w:cs="Book Antiqua"/>
          <w:szCs w:val="20"/>
        </w:rPr>
        <w:t>5</w:t>
      </w:r>
    </w:p>
    <w:p w14:paraId="2CABF6E4" w14:textId="77777777" w:rsidR="00DB2B74" w:rsidRPr="00A054A7" w:rsidRDefault="00DB2B74" w:rsidP="001C4F1D">
      <w:pPr>
        <w:jc w:val="left"/>
        <w:rPr>
          <w:rFonts w:eastAsia="Book Antiqua" w:cs="Book Antiqua"/>
          <w:szCs w:val="20"/>
        </w:rPr>
      </w:pPr>
    </w:p>
    <w:bookmarkEnd w:id="1"/>
    <w:p w14:paraId="42BB523F" w14:textId="77777777" w:rsidR="001C4F1D" w:rsidRDefault="001C4F1D" w:rsidP="001C4F1D">
      <w:pPr>
        <w:pStyle w:val="Heading1"/>
      </w:pPr>
    </w:p>
    <w:p w14:paraId="5C2B5C12" w14:textId="3F29D41E" w:rsidR="007778F0" w:rsidRPr="00A054A7" w:rsidRDefault="00000000" w:rsidP="001C4F1D">
      <w:pPr>
        <w:pStyle w:val="Heading1"/>
      </w:pPr>
      <w:r w:rsidRPr="00443317">
        <w:t>Introduction</w:t>
      </w:r>
    </w:p>
    <w:p w14:paraId="21E8FD94" w14:textId="77777777" w:rsidR="001C4F1D" w:rsidRDefault="001C4F1D" w:rsidP="001C4F1D">
      <w:pPr>
        <w:pStyle w:val="Para"/>
        <w:spacing w:after="0"/>
      </w:pPr>
    </w:p>
    <w:p w14:paraId="0678172D" w14:textId="274F2270" w:rsidR="009E58D9" w:rsidRDefault="00000000" w:rsidP="001C4F1D">
      <w:pPr>
        <w:pStyle w:val="Para"/>
        <w:spacing w:after="0"/>
        <w:rPr>
          <w:rFonts w:eastAsia="Times New Roman"/>
          <w:sz w:val="22"/>
          <w:szCs w:val="22"/>
        </w:rPr>
      </w:pPr>
      <w:r w:rsidRPr="001C4F1D">
        <w:rPr>
          <w:sz w:val="22"/>
          <w:szCs w:val="22"/>
        </w:rPr>
        <w:t>In this globali</w:t>
      </w:r>
      <w:r w:rsidR="00587D6E" w:rsidRPr="001C4F1D">
        <w:rPr>
          <w:sz w:val="22"/>
          <w:szCs w:val="22"/>
        </w:rPr>
        <w:t>s</w:t>
      </w:r>
      <w:r w:rsidRPr="001C4F1D">
        <w:rPr>
          <w:sz w:val="22"/>
          <w:szCs w:val="22"/>
        </w:rPr>
        <w:t xml:space="preserve">ed world, technology is important in facilitating teaching and learning processes. Teaching the English language by incorporating technology resources </w:t>
      </w:r>
      <w:r w:rsidR="00352D5F" w:rsidRPr="001C4F1D">
        <w:rPr>
          <w:sz w:val="22"/>
          <w:szCs w:val="22"/>
        </w:rPr>
        <w:t>is</w:t>
      </w:r>
      <w:r w:rsidRPr="001C4F1D">
        <w:rPr>
          <w:sz w:val="22"/>
          <w:szCs w:val="22"/>
        </w:rPr>
        <w:t xml:space="preserve"> not a new </w:t>
      </w:r>
      <w:r w:rsidR="00587D6E" w:rsidRPr="001C4F1D">
        <w:rPr>
          <w:sz w:val="22"/>
          <w:szCs w:val="22"/>
        </w:rPr>
        <w:t>concept</w:t>
      </w:r>
      <w:r w:rsidRPr="001C4F1D">
        <w:rPr>
          <w:sz w:val="22"/>
          <w:szCs w:val="22"/>
        </w:rPr>
        <w:t xml:space="preserve"> or practice for language teachers world</w:t>
      </w:r>
      <w:r w:rsidR="00466472" w:rsidRPr="001C4F1D">
        <w:rPr>
          <w:sz w:val="22"/>
          <w:szCs w:val="22"/>
        </w:rPr>
        <w:t xml:space="preserve">wide </w:t>
      </w:r>
      <w:r w:rsidR="00EC14E5" w:rsidRPr="001C4F1D">
        <w:rPr>
          <w:sz w:val="22"/>
          <w:szCs w:val="22"/>
        </w:rPr>
        <w:t>(Katemba, 2020).</w:t>
      </w:r>
      <w:r w:rsidR="00587D6E" w:rsidRPr="001C4F1D">
        <w:rPr>
          <w:sz w:val="22"/>
          <w:szCs w:val="22"/>
        </w:rPr>
        <w:t xml:space="preserve"> </w:t>
      </w:r>
      <w:r w:rsidR="00EC14E5" w:rsidRPr="001C4F1D">
        <w:rPr>
          <w:sz w:val="22"/>
          <w:szCs w:val="22"/>
        </w:rPr>
        <w:t xml:space="preserve">The last two decades witnessed the worldwide </w:t>
      </w:r>
      <w:r w:rsidR="00587D6E" w:rsidRPr="001C4F1D">
        <w:rPr>
          <w:sz w:val="22"/>
          <w:szCs w:val="22"/>
        </w:rPr>
        <w:t>creation</w:t>
      </w:r>
      <w:r w:rsidR="00EC14E5" w:rsidRPr="001C4F1D">
        <w:rPr>
          <w:sz w:val="22"/>
          <w:szCs w:val="22"/>
        </w:rPr>
        <w:t xml:space="preserve"> of information and communication technolog</w:t>
      </w:r>
      <w:r w:rsidR="00654DC8" w:rsidRPr="001C4F1D">
        <w:rPr>
          <w:sz w:val="22"/>
          <w:szCs w:val="22"/>
        </w:rPr>
        <w:t>y</w:t>
      </w:r>
      <w:r w:rsidR="00EC14E5" w:rsidRPr="001C4F1D">
        <w:rPr>
          <w:sz w:val="22"/>
          <w:szCs w:val="22"/>
        </w:rPr>
        <w:t xml:space="preserve"> (ICT)</w:t>
      </w:r>
      <w:r w:rsidR="00352D5F" w:rsidRPr="001C4F1D">
        <w:rPr>
          <w:sz w:val="22"/>
          <w:szCs w:val="22"/>
        </w:rPr>
        <w:t>, which is</w:t>
      </w:r>
      <w:r w:rsidR="00587D6E" w:rsidRPr="001C4F1D">
        <w:rPr>
          <w:sz w:val="22"/>
          <w:szCs w:val="22"/>
        </w:rPr>
        <w:t xml:space="preserve"> progressing rapidly</w:t>
      </w:r>
      <w:r w:rsidR="00352D5F" w:rsidRPr="001C4F1D">
        <w:rPr>
          <w:sz w:val="22"/>
          <w:szCs w:val="22"/>
        </w:rPr>
        <w:t>;</w:t>
      </w:r>
      <w:r w:rsidR="00EC14E5" w:rsidRPr="001C4F1D">
        <w:rPr>
          <w:sz w:val="22"/>
          <w:szCs w:val="22"/>
        </w:rPr>
        <w:t xml:space="preserve"> henceforth</w:t>
      </w:r>
      <w:r w:rsidR="00352D5F" w:rsidRPr="001C4F1D">
        <w:rPr>
          <w:sz w:val="22"/>
          <w:szCs w:val="22"/>
        </w:rPr>
        <w:t>,</w:t>
      </w:r>
      <w:r w:rsidR="00EC14E5" w:rsidRPr="001C4F1D">
        <w:rPr>
          <w:sz w:val="22"/>
          <w:szCs w:val="22"/>
        </w:rPr>
        <w:t xml:space="preserve"> it has penetrated the field of education. The global </w:t>
      </w:r>
      <w:r w:rsidRPr="001C4F1D">
        <w:rPr>
          <w:sz w:val="22"/>
          <w:szCs w:val="22"/>
        </w:rPr>
        <w:t>implementation</w:t>
      </w:r>
      <w:r w:rsidR="00EC14E5" w:rsidRPr="001C4F1D">
        <w:rPr>
          <w:sz w:val="22"/>
          <w:szCs w:val="22"/>
        </w:rPr>
        <w:t xml:space="preserve"> of ICT into education, focusing on the potential of new technological tools, </w:t>
      </w:r>
      <w:r w:rsidR="00A6089D" w:rsidRPr="001C4F1D">
        <w:rPr>
          <w:sz w:val="22"/>
          <w:szCs w:val="22"/>
        </w:rPr>
        <w:t xml:space="preserve">has often been introduced </w:t>
      </w:r>
      <w:r w:rsidR="00EC14E5" w:rsidRPr="001C4F1D">
        <w:rPr>
          <w:sz w:val="22"/>
          <w:szCs w:val="22"/>
        </w:rPr>
        <w:t>to revolutioni</w:t>
      </w:r>
      <w:r w:rsidRPr="001C4F1D">
        <w:rPr>
          <w:sz w:val="22"/>
          <w:szCs w:val="22"/>
        </w:rPr>
        <w:t>s</w:t>
      </w:r>
      <w:r w:rsidR="00EC14E5" w:rsidRPr="001C4F1D">
        <w:rPr>
          <w:sz w:val="22"/>
          <w:szCs w:val="22"/>
        </w:rPr>
        <w:t>e</w:t>
      </w:r>
      <w:r w:rsidRPr="001C4F1D">
        <w:rPr>
          <w:sz w:val="22"/>
          <w:szCs w:val="22"/>
        </w:rPr>
        <w:t xml:space="preserve"> conventional</w:t>
      </w:r>
      <w:r w:rsidR="00EC14E5" w:rsidRPr="001C4F1D">
        <w:rPr>
          <w:sz w:val="22"/>
          <w:szCs w:val="22"/>
        </w:rPr>
        <w:t xml:space="preserve"> </w:t>
      </w:r>
      <w:r w:rsidRPr="001C4F1D">
        <w:rPr>
          <w:sz w:val="22"/>
          <w:szCs w:val="22"/>
        </w:rPr>
        <w:t>teaching and learning</w:t>
      </w:r>
      <w:r w:rsidR="00466472" w:rsidRPr="001C4F1D">
        <w:rPr>
          <w:sz w:val="22"/>
          <w:szCs w:val="22"/>
        </w:rPr>
        <w:t xml:space="preserve">. The different uses of technology support teachers to expand their delivery of instructions. </w:t>
      </w:r>
      <w:r w:rsidR="00466472" w:rsidRPr="001C4F1D">
        <w:rPr>
          <w:rFonts w:eastAsia="Times New Roman"/>
          <w:sz w:val="22"/>
          <w:szCs w:val="22"/>
        </w:rPr>
        <w:t xml:space="preserve">As a result, the </w:t>
      </w:r>
      <w:r w:rsidR="003A0497" w:rsidRPr="001C4F1D">
        <w:rPr>
          <w:rFonts w:eastAsia="Times New Roman"/>
          <w:sz w:val="22"/>
          <w:szCs w:val="22"/>
        </w:rPr>
        <w:t>student</w:t>
      </w:r>
      <w:r w:rsidR="00466472" w:rsidRPr="001C4F1D">
        <w:rPr>
          <w:rFonts w:eastAsia="Times New Roman"/>
          <w:sz w:val="22"/>
          <w:szCs w:val="22"/>
        </w:rPr>
        <w:t xml:space="preserve">s' level of understanding and comprehension increased (Shah, 2022). </w:t>
      </w:r>
    </w:p>
    <w:p w14:paraId="07989181" w14:textId="77777777" w:rsidR="001C4F1D" w:rsidRPr="001C4F1D" w:rsidRDefault="001C4F1D" w:rsidP="001C4F1D">
      <w:pPr>
        <w:rPr>
          <w:lang w:val="en-MY" w:eastAsia="zh-CN"/>
        </w:rPr>
      </w:pPr>
    </w:p>
    <w:p w14:paraId="481DDDC2" w14:textId="322A66A7" w:rsidR="009E58D9" w:rsidRDefault="00000000" w:rsidP="001C4F1D">
      <w:pPr>
        <w:pStyle w:val="Para2"/>
        <w:spacing w:after="0"/>
        <w:ind w:firstLine="567"/>
        <w:rPr>
          <w:rFonts w:cs="Times New Roman"/>
          <w:color w:val="000000" w:themeColor="text1"/>
          <w:sz w:val="22"/>
          <w:szCs w:val="22"/>
        </w:rPr>
      </w:pPr>
      <w:r w:rsidRPr="001C4F1D">
        <w:rPr>
          <w:rFonts w:cs="Times New Roman"/>
          <w:color w:val="000000" w:themeColor="text1"/>
          <w:sz w:val="22"/>
          <w:szCs w:val="22"/>
        </w:rPr>
        <w:t xml:space="preserve">In Malaysia, the National Educational Blueprint (2013-2025) has also </w:t>
      </w:r>
      <w:r w:rsidR="00466472" w:rsidRPr="001C4F1D">
        <w:rPr>
          <w:rFonts w:cs="Times New Roman"/>
          <w:color w:val="000000" w:themeColor="text1"/>
          <w:sz w:val="22"/>
          <w:szCs w:val="22"/>
        </w:rPr>
        <w:t>specified</w:t>
      </w:r>
      <w:r w:rsidRPr="001C4F1D">
        <w:rPr>
          <w:rFonts w:cs="Times New Roman"/>
          <w:color w:val="000000" w:themeColor="text1"/>
          <w:sz w:val="22"/>
          <w:szCs w:val="22"/>
        </w:rPr>
        <w:t xml:space="preserve"> the importance of </w:t>
      </w:r>
      <w:r w:rsidR="00466472" w:rsidRPr="001C4F1D">
        <w:rPr>
          <w:rFonts w:cs="Times New Roman"/>
          <w:color w:val="000000" w:themeColor="text1"/>
          <w:sz w:val="22"/>
          <w:szCs w:val="22"/>
        </w:rPr>
        <w:t>develop</w:t>
      </w:r>
      <w:r w:rsidRPr="001C4F1D">
        <w:rPr>
          <w:rFonts w:cs="Times New Roman"/>
          <w:color w:val="000000" w:themeColor="text1"/>
          <w:sz w:val="22"/>
          <w:szCs w:val="22"/>
        </w:rPr>
        <w:t>ing I</w:t>
      </w:r>
      <w:r w:rsidR="00654DC8" w:rsidRPr="001C4F1D">
        <w:rPr>
          <w:rFonts w:cs="Times New Roman"/>
          <w:color w:val="000000" w:themeColor="text1"/>
          <w:sz w:val="22"/>
          <w:szCs w:val="22"/>
        </w:rPr>
        <w:t>CT</w:t>
      </w:r>
      <w:r w:rsidRPr="001C4F1D">
        <w:rPr>
          <w:rFonts w:cs="Times New Roman"/>
          <w:color w:val="000000" w:themeColor="text1"/>
          <w:sz w:val="22"/>
          <w:szCs w:val="22"/>
        </w:rPr>
        <w:t xml:space="preserve"> in the teaching and learning process in the present curriculum system</w:t>
      </w:r>
      <w:r w:rsidR="00DA13C1" w:rsidRPr="001C4F1D">
        <w:rPr>
          <w:rFonts w:cs="Times New Roman"/>
          <w:color w:val="000000" w:themeColor="text1"/>
          <w:sz w:val="22"/>
          <w:szCs w:val="22"/>
        </w:rPr>
        <w:t xml:space="preserve"> (</w:t>
      </w:r>
      <w:r w:rsidR="0081241D" w:rsidRPr="001C4F1D">
        <w:rPr>
          <w:rFonts w:cs="Times New Roman"/>
          <w:color w:val="000000" w:themeColor="text1"/>
          <w:sz w:val="22"/>
          <w:szCs w:val="22"/>
        </w:rPr>
        <w:t>Musa, 2021</w:t>
      </w:r>
      <w:r w:rsidR="00DA13C1" w:rsidRPr="001C4F1D">
        <w:rPr>
          <w:rFonts w:cs="Times New Roman"/>
          <w:color w:val="000000" w:themeColor="text1"/>
          <w:sz w:val="22"/>
          <w:szCs w:val="22"/>
        </w:rPr>
        <w:t>)</w:t>
      </w:r>
      <w:r w:rsidRPr="001C4F1D">
        <w:rPr>
          <w:rFonts w:cs="Times New Roman"/>
          <w:color w:val="000000" w:themeColor="text1"/>
          <w:sz w:val="22"/>
          <w:szCs w:val="22"/>
        </w:rPr>
        <w:t xml:space="preserve">. </w:t>
      </w:r>
      <w:r w:rsidR="00466472" w:rsidRPr="001C4F1D">
        <w:rPr>
          <w:rFonts w:cs="Times New Roman"/>
          <w:color w:val="000000" w:themeColor="text1"/>
          <w:sz w:val="22"/>
          <w:szCs w:val="22"/>
        </w:rPr>
        <w:t>Hence</w:t>
      </w:r>
      <w:r w:rsidRPr="001C4F1D">
        <w:rPr>
          <w:rFonts w:cs="Times New Roman"/>
          <w:color w:val="000000" w:themeColor="text1"/>
          <w:sz w:val="22"/>
          <w:szCs w:val="22"/>
        </w:rPr>
        <w:t xml:space="preserve">, Shift 7 of the National Education Blueprint noted the </w:t>
      </w:r>
      <w:r w:rsidR="00466472" w:rsidRPr="001C4F1D">
        <w:rPr>
          <w:rFonts w:cs="Times New Roman"/>
          <w:color w:val="000000" w:themeColor="text1"/>
          <w:sz w:val="22"/>
          <w:szCs w:val="22"/>
        </w:rPr>
        <w:t>implication</w:t>
      </w:r>
      <w:r w:rsidRPr="001C4F1D">
        <w:rPr>
          <w:rFonts w:cs="Times New Roman"/>
          <w:color w:val="000000" w:themeColor="text1"/>
          <w:sz w:val="22"/>
          <w:szCs w:val="22"/>
        </w:rPr>
        <w:t xml:space="preserve"> of ICT in improving the excellence of learning, which provides Internet access and a virtual learning atmosphere (Azar &amp; Tan, 2020</w:t>
      </w:r>
      <w:r w:rsidRPr="001C4F1D">
        <w:rPr>
          <w:rFonts w:cs="Times New Roman"/>
          <w:color w:val="000000" w:themeColor="text1"/>
          <w:sz w:val="22"/>
          <w:szCs w:val="22"/>
          <w:shd w:val="clear" w:color="auto" w:fill="FFFFFF"/>
        </w:rPr>
        <w:t>).</w:t>
      </w:r>
      <w:r w:rsidRPr="001C4F1D">
        <w:rPr>
          <w:rFonts w:cs="Times New Roman"/>
          <w:color w:val="000000" w:themeColor="text1"/>
          <w:sz w:val="22"/>
          <w:szCs w:val="22"/>
        </w:rPr>
        <w:t xml:space="preserve"> Furthermore, integrating technology tools in learning is a fundamental element as it helps students to increase </w:t>
      </w:r>
      <w:r w:rsidR="009D43F2" w:rsidRPr="001C4F1D">
        <w:rPr>
          <w:rFonts w:cs="Times New Roman"/>
          <w:color w:val="000000" w:themeColor="text1"/>
          <w:sz w:val="22"/>
          <w:szCs w:val="22"/>
        </w:rPr>
        <w:t>their</w:t>
      </w:r>
      <w:r w:rsidRPr="001C4F1D">
        <w:rPr>
          <w:rFonts w:cs="Times New Roman"/>
          <w:color w:val="000000" w:themeColor="text1"/>
          <w:sz w:val="22"/>
          <w:szCs w:val="22"/>
        </w:rPr>
        <w:t xml:space="preserve"> enthusiasm and foster their problem-solving skills, as well as to enable them to think critically, which is parallel to the alteration brought by the latest technologies upon our world (Tengler, Kastner-Hauler &amp; Sabitzer, 2021). </w:t>
      </w:r>
    </w:p>
    <w:p w14:paraId="7F7E9F61" w14:textId="77777777" w:rsidR="001C4F1D" w:rsidRPr="001C4F1D" w:rsidRDefault="001C4F1D" w:rsidP="001C4F1D">
      <w:pPr>
        <w:ind w:firstLine="567"/>
        <w:rPr>
          <w:lang w:val="en-US" w:eastAsia="zh-CN"/>
        </w:rPr>
      </w:pPr>
    </w:p>
    <w:p w14:paraId="3CD12F19" w14:textId="348FDED5" w:rsidR="00EE3E9B" w:rsidRDefault="00000000" w:rsidP="001C4F1D">
      <w:pPr>
        <w:pStyle w:val="Para2"/>
        <w:spacing w:after="0"/>
        <w:ind w:firstLine="567"/>
        <w:rPr>
          <w:sz w:val="22"/>
          <w:szCs w:val="22"/>
        </w:rPr>
      </w:pPr>
      <w:r w:rsidRPr="001C4F1D">
        <w:rPr>
          <w:sz w:val="22"/>
          <w:szCs w:val="22"/>
        </w:rPr>
        <w:t xml:space="preserve">In </w:t>
      </w:r>
      <w:r w:rsidR="009D43F2" w:rsidRPr="001C4F1D">
        <w:rPr>
          <w:sz w:val="22"/>
          <w:szCs w:val="22"/>
        </w:rPr>
        <w:t xml:space="preserve">the </w:t>
      </w:r>
      <w:r w:rsidRPr="001C4F1D">
        <w:rPr>
          <w:sz w:val="22"/>
          <w:szCs w:val="22"/>
        </w:rPr>
        <w:t xml:space="preserve">English learning process, students are required to master all four skills: listening, speaking, reading and writing. </w:t>
      </w:r>
      <w:r w:rsidR="00FA173E" w:rsidRPr="001C4F1D">
        <w:rPr>
          <w:sz w:val="22"/>
          <w:szCs w:val="22"/>
        </w:rPr>
        <w:t>For</w:t>
      </w:r>
      <w:r w:rsidRPr="001C4F1D">
        <w:rPr>
          <w:sz w:val="22"/>
          <w:szCs w:val="22"/>
        </w:rPr>
        <w:t xml:space="preserve"> all the skills, students encounter a significant problem in writing skills </w:t>
      </w:r>
      <w:r w:rsidR="00FA173E" w:rsidRPr="001C4F1D">
        <w:rPr>
          <w:sz w:val="22"/>
          <w:szCs w:val="22"/>
        </w:rPr>
        <w:t xml:space="preserve">when </w:t>
      </w:r>
      <w:r w:rsidRPr="001C4F1D">
        <w:rPr>
          <w:sz w:val="22"/>
          <w:szCs w:val="22"/>
        </w:rPr>
        <w:t xml:space="preserve">compared </w:t>
      </w:r>
      <w:r w:rsidR="00FA173E" w:rsidRPr="001C4F1D">
        <w:rPr>
          <w:sz w:val="22"/>
          <w:szCs w:val="22"/>
        </w:rPr>
        <w:t>with</w:t>
      </w:r>
      <w:r w:rsidRPr="001C4F1D">
        <w:rPr>
          <w:sz w:val="22"/>
          <w:szCs w:val="22"/>
        </w:rPr>
        <w:t xml:space="preserve"> the other three skills</w:t>
      </w:r>
      <w:r w:rsidR="00047739" w:rsidRPr="001C4F1D">
        <w:rPr>
          <w:sz w:val="22"/>
          <w:szCs w:val="22"/>
        </w:rPr>
        <w:t xml:space="preserve"> </w:t>
      </w:r>
      <w:r w:rsidR="00047739" w:rsidRPr="001C4F1D">
        <w:rPr>
          <w:sz w:val="22"/>
          <w:szCs w:val="22"/>
          <w:shd w:val="clear" w:color="auto" w:fill="FFFFFF"/>
        </w:rPr>
        <w:t xml:space="preserve">(Rahman, Azmi &amp; Hassan, 2020). </w:t>
      </w:r>
      <w:r w:rsidR="00FA173E" w:rsidRPr="001C4F1D">
        <w:rPr>
          <w:sz w:val="22"/>
          <w:szCs w:val="22"/>
        </w:rPr>
        <w:t>This</w:t>
      </w:r>
      <w:r w:rsidRPr="001C4F1D">
        <w:rPr>
          <w:sz w:val="22"/>
          <w:szCs w:val="22"/>
        </w:rPr>
        <w:t xml:space="preserve"> indicate</w:t>
      </w:r>
      <w:r w:rsidR="00FA173E" w:rsidRPr="001C4F1D">
        <w:rPr>
          <w:sz w:val="22"/>
          <w:szCs w:val="22"/>
        </w:rPr>
        <w:t>s</w:t>
      </w:r>
      <w:r w:rsidRPr="001C4F1D">
        <w:rPr>
          <w:sz w:val="22"/>
          <w:szCs w:val="22"/>
        </w:rPr>
        <w:t xml:space="preserve"> that language teachers </w:t>
      </w:r>
      <w:r w:rsidR="00FA173E" w:rsidRPr="001C4F1D">
        <w:rPr>
          <w:sz w:val="22"/>
          <w:szCs w:val="22"/>
        </w:rPr>
        <w:t xml:space="preserve">would </w:t>
      </w:r>
      <w:r w:rsidRPr="001C4F1D">
        <w:rPr>
          <w:sz w:val="22"/>
          <w:szCs w:val="22"/>
        </w:rPr>
        <w:t xml:space="preserve">need to apply different approaches to teaching writing skills, and one of the approaches is using technology tools. </w:t>
      </w:r>
      <w:r w:rsidR="00047739" w:rsidRPr="001C4F1D">
        <w:rPr>
          <w:sz w:val="22"/>
          <w:szCs w:val="22"/>
        </w:rPr>
        <w:t>A</w:t>
      </w:r>
      <w:r w:rsidR="00466472" w:rsidRPr="001C4F1D">
        <w:rPr>
          <w:sz w:val="22"/>
          <w:szCs w:val="22"/>
        </w:rPr>
        <w:t>bulhul</w:t>
      </w:r>
      <w:r w:rsidR="00047739" w:rsidRPr="001C4F1D">
        <w:rPr>
          <w:sz w:val="22"/>
          <w:szCs w:val="22"/>
        </w:rPr>
        <w:t xml:space="preserve"> (</w:t>
      </w:r>
      <w:r w:rsidR="00466472" w:rsidRPr="001C4F1D">
        <w:rPr>
          <w:sz w:val="22"/>
          <w:szCs w:val="22"/>
        </w:rPr>
        <w:t>2021</w:t>
      </w:r>
      <w:r w:rsidR="00047739" w:rsidRPr="001C4F1D">
        <w:rPr>
          <w:sz w:val="22"/>
          <w:szCs w:val="22"/>
        </w:rPr>
        <w:t xml:space="preserve">) mentioned that utilising technology resources to teach writing skills </w:t>
      </w:r>
      <w:r w:rsidR="00FA173E" w:rsidRPr="001C4F1D">
        <w:rPr>
          <w:sz w:val="22"/>
          <w:szCs w:val="22"/>
        </w:rPr>
        <w:t>is</w:t>
      </w:r>
      <w:r w:rsidR="00047739" w:rsidRPr="001C4F1D">
        <w:rPr>
          <w:sz w:val="22"/>
          <w:szCs w:val="22"/>
        </w:rPr>
        <w:t xml:space="preserve"> essential, and it could arouse students' attention</w:t>
      </w:r>
      <w:r w:rsidR="00FA173E" w:rsidRPr="001C4F1D">
        <w:rPr>
          <w:sz w:val="22"/>
          <w:szCs w:val="22"/>
        </w:rPr>
        <w:t xml:space="preserve">, </w:t>
      </w:r>
      <w:r w:rsidR="00047739" w:rsidRPr="001C4F1D">
        <w:rPr>
          <w:sz w:val="22"/>
          <w:szCs w:val="22"/>
        </w:rPr>
        <w:t xml:space="preserve">compared </w:t>
      </w:r>
      <w:r w:rsidR="00FA173E" w:rsidRPr="001C4F1D">
        <w:rPr>
          <w:sz w:val="22"/>
          <w:szCs w:val="22"/>
        </w:rPr>
        <w:t>with</w:t>
      </w:r>
      <w:r w:rsidR="00047739" w:rsidRPr="001C4F1D">
        <w:rPr>
          <w:sz w:val="22"/>
          <w:szCs w:val="22"/>
        </w:rPr>
        <w:t xml:space="preserve"> retaining conventional teaching methods in this digital era. Besides that, the Ministry of Education, through the Education </w:t>
      </w:r>
      <w:r w:rsidR="00C64B84" w:rsidRPr="001C4F1D">
        <w:rPr>
          <w:sz w:val="22"/>
          <w:szCs w:val="22"/>
        </w:rPr>
        <w:t>Blueprint</w:t>
      </w:r>
      <w:r w:rsidR="00047739" w:rsidRPr="001C4F1D">
        <w:rPr>
          <w:sz w:val="22"/>
          <w:szCs w:val="22"/>
        </w:rPr>
        <w:t xml:space="preserve"> (2013-2025), illustrated the importance of technology-based teaching and learning in the schools' national curriculum (Musa, 2021). </w:t>
      </w:r>
      <w:r w:rsidR="00583A96" w:rsidRPr="001C4F1D">
        <w:rPr>
          <w:sz w:val="22"/>
          <w:szCs w:val="22"/>
        </w:rPr>
        <w:t>Consequently</w:t>
      </w:r>
      <w:r w:rsidR="00047739" w:rsidRPr="001C4F1D">
        <w:rPr>
          <w:sz w:val="22"/>
          <w:szCs w:val="22"/>
        </w:rPr>
        <w:t>, there are various types of technology resources available nowadays</w:t>
      </w:r>
      <w:r w:rsidR="00FA173E" w:rsidRPr="001C4F1D">
        <w:rPr>
          <w:sz w:val="22"/>
          <w:szCs w:val="22"/>
        </w:rPr>
        <w:t>,</w:t>
      </w:r>
      <w:r w:rsidR="00047739" w:rsidRPr="001C4F1D">
        <w:rPr>
          <w:sz w:val="22"/>
          <w:szCs w:val="22"/>
        </w:rPr>
        <w:t xml:space="preserve"> such as implementing online learning platforms and mobile learning.   </w:t>
      </w:r>
    </w:p>
    <w:p w14:paraId="3EC45070" w14:textId="77777777" w:rsidR="001C4F1D" w:rsidRPr="001C4F1D" w:rsidRDefault="001C4F1D" w:rsidP="001C4F1D">
      <w:pPr>
        <w:ind w:firstLine="567"/>
        <w:rPr>
          <w:lang w:val="en-US" w:eastAsia="zh-CN"/>
        </w:rPr>
      </w:pPr>
    </w:p>
    <w:p w14:paraId="4008A0D5" w14:textId="77777777" w:rsidR="00583A96" w:rsidRPr="001C4F1D" w:rsidRDefault="00000000" w:rsidP="001C4F1D">
      <w:pPr>
        <w:pStyle w:val="Para2"/>
        <w:spacing w:after="0"/>
        <w:ind w:firstLine="567"/>
        <w:rPr>
          <w:sz w:val="22"/>
          <w:szCs w:val="22"/>
        </w:rPr>
      </w:pPr>
      <w:r w:rsidRPr="001C4F1D">
        <w:rPr>
          <w:sz w:val="22"/>
          <w:szCs w:val="22"/>
        </w:rPr>
        <w:t>T</w:t>
      </w:r>
      <w:r w:rsidR="00EE3E9B" w:rsidRPr="001C4F1D">
        <w:rPr>
          <w:sz w:val="22"/>
          <w:szCs w:val="22"/>
          <w:lang w:val="en-MY"/>
        </w:rPr>
        <w:t xml:space="preserve">he </w:t>
      </w:r>
      <w:r w:rsidRPr="001C4F1D">
        <w:rPr>
          <w:sz w:val="22"/>
          <w:szCs w:val="22"/>
          <w:lang w:val="en-MY"/>
        </w:rPr>
        <w:t>alteration</w:t>
      </w:r>
      <w:r w:rsidR="00EE3E9B" w:rsidRPr="001C4F1D">
        <w:rPr>
          <w:sz w:val="22"/>
          <w:szCs w:val="22"/>
          <w:lang w:val="en-MY"/>
        </w:rPr>
        <w:t xml:space="preserve"> of</w:t>
      </w:r>
      <w:r w:rsidR="00B76108" w:rsidRPr="001C4F1D">
        <w:rPr>
          <w:sz w:val="22"/>
          <w:szCs w:val="22"/>
          <w:lang w:val="en-MY"/>
        </w:rPr>
        <w:t xml:space="preserve"> mobile learning</w:t>
      </w:r>
      <w:r w:rsidR="00EE3E9B" w:rsidRPr="001C4F1D">
        <w:rPr>
          <w:sz w:val="22"/>
          <w:szCs w:val="22"/>
          <w:lang w:val="en-MY"/>
        </w:rPr>
        <w:t xml:space="preserve"> </w:t>
      </w:r>
      <w:r w:rsidR="00B76108" w:rsidRPr="001C4F1D">
        <w:rPr>
          <w:sz w:val="22"/>
          <w:szCs w:val="22"/>
          <w:lang w:val="en-MY"/>
        </w:rPr>
        <w:t>(</w:t>
      </w:r>
      <w:r w:rsidR="00EE3E9B" w:rsidRPr="001C4F1D">
        <w:rPr>
          <w:sz w:val="22"/>
          <w:szCs w:val="22"/>
          <w:lang w:val="en-MY"/>
        </w:rPr>
        <w:t>m-learning</w:t>
      </w:r>
      <w:r w:rsidR="00B76108" w:rsidRPr="001C4F1D">
        <w:rPr>
          <w:sz w:val="22"/>
          <w:szCs w:val="22"/>
          <w:lang w:val="en-MY"/>
        </w:rPr>
        <w:t>)</w:t>
      </w:r>
      <w:r w:rsidR="00EE3E9B" w:rsidRPr="001C4F1D">
        <w:rPr>
          <w:sz w:val="22"/>
          <w:szCs w:val="22"/>
          <w:lang w:val="en-MY"/>
        </w:rPr>
        <w:t xml:space="preserve"> has been gaining momentum in Malaysia in recent years (Bujang, Selamat, Krejcar, Maresova, &amp; Nguyen, 2020). </w:t>
      </w:r>
      <w:r w:rsidR="00E322A1" w:rsidRPr="001C4F1D">
        <w:rPr>
          <w:sz w:val="22"/>
          <w:szCs w:val="22"/>
          <w:lang w:val="en-MY"/>
        </w:rPr>
        <w:t>This means</w:t>
      </w:r>
      <w:r w:rsidR="00EE3E9B" w:rsidRPr="001C4F1D">
        <w:rPr>
          <w:sz w:val="22"/>
          <w:szCs w:val="22"/>
          <w:lang w:val="en-MY"/>
        </w:rPr>
        <w:t xml:space="preserve"> that m</w:t>
      </w:r>
      <w:r w:rsidR="00E322A1" w:rsidRPr="001C4F1D">
        <w:rPr>
          <w:sz w:val="22"/>
          <w:szCs w:val="22"/>
          <w:lang w:val="en-MY"/>
        </w:rPr>
        <w:t>-</w:t>
      </w:r>
      <w:r w:rsidR="00EE3E9B" w:rsidRPr="001C4F1D">
        <w:rPr>
          <w:sz w:val="22"/>
          <w:szCs w:val="22"/>
          <w:lang w:val="en-MY"/>
        </w:rPr>
        <w:t>learning provides benefits in the education field. Most researchers (Abd Samad, Ihsan, &amp; Khalid, 2021; Azar &amp; Tan, 2020;</w:t>
      </w:r>
      <w:r w:rsidR="00980799" w:rsidRPr="001C4F1D">
        <w:rPr>
          <w:sz w:val="22"/>
          <w:szCs w:val="22"/>
          <w:lang w:val="en-MY"/>
        </w:rPr>
        <w:t xml:space="preserve"> </w:t>
      </w:r>
      <w:r w:rsidR="00EE3E9B" w:rsidRPr="001C4F1D">
        <w:rPr>
          <w:sz w:val="22"/>
          <w:szCs w:val="22"/>
          <w:lang w:val="en-MY"/>
        </w:rPr>
        <w:t xml:space="preserve">Ng, Azlan, Kamal, &amp; Manion, 2020) </w:t>
      </w:r>
      <w:r w:rsidRPr="001C4F1D">
        <w:rPr>
          <w:sz w:val="22"/>
          <w:szCs w:val="22"/>
          <w:lang w:val="en-MY"/>
        </w:rPr>
        <w:t>specified</w:t>
      </w:r>
      <w:r w:rsidR="00EE3E9B" w:rsidRPr="001C4F1D">
        <w:rPr>
          <w:sz w:val="22"/>
          <w:szCs w:val="22"/>
          <w:lang w:val="en-MY"/>
        </w:rPr>
        <w:t xml:space="preserve"> the same advantages mobile learning provides. Moreover, </w:t>
      </w:r>
      <w:r w:rsidR="00EE3E9B" w:rsidRPr="001C4F1D">
        <w:rPr>
          <w:sz w:val="22"/>
          <w:szCs w:val="22"/>
          <w:lang w:val="en-GB"/>
        </w:rPr>
        <w:t xml:space="preserve">an online learning platform is a portal for educational purposes and resources that allow </w:t>
      </w:r>
      <w:r w:rsidR="00E322A1" w:rsidRPr="001C4F1D">
        <w:rPr>
          <w:sz w:val="22"/>
          <w:szCs w:val="22"/>
          <w:lang w:val="en-GB"/>
        </w:rPr>
        <w:t>students</w:t>
      </w:r>
      <w:r w:rsidR="00EE3E9B" w:rsidRPr="001C4F1D">
        <w:rPr>
          <w:sz w:val="22"/>
          <w:szCs w:val="22"/>
          <w:lang w:val="en-GB"/>
        </w:rPr>
        <w:t xml:space="preserve"> to carry out their learning process. It helps students to discuss with their lecturers, teachers, and friends when doing their assignments. Besides that, it could be </w:t>
      </w:r>
      <w:r w:rsidR="00E322A1" w:rsidRPr="001C4F1D">
        <w:rPr>
          <w:sz w:val="22"/>
          <w:szCs w:val="22"/>
          <w:lang w:val="en-GB"/>
        </w:rPr>
        <w:t>employed</w:t>
      </w:r>
      <w:r w:rsidR="00EE3E9B" w:rsidRPr="001C4F1D">
        <w:rPr>
          <w:sz w:val="22"/>
          <w:szCs w:val="22"/>
          <w:lang w:val="en-GB"/>
        </w:rPr>
        <w:t xml:space="preserve"> as a platform for student</w:t>
      </w:r>
      <w:r w:rsidR="00E322A1" w:rsidRPr="001C4F1D">
        <w:rPr>
          <w:sz w:val="22"/>
          <w:szCs w:val="22"/>
          <w:lang w:val="en-GB"/>
        </w:rPr>
        <w:t>s</w:t>
      </w:r>
      <w:r w:rsidR="00EE3E9B" w:rsidRPr="001C4F1D">
        <w:rPr>
          <w:sz w:val="22"/>
          <w:szCs w:val="22"/>
          <w:lang w:val="en-GB"/>
        </w:rPr>
        <w:t>, teacher</w:t>
      </w:r>
      <w:r w:rsidR="00E322A1" w:rsidRPr="001C4F1D">
        <w:rPr>
          <w:sz w:val="22"/>
          <w:szCs w:val="22"/>
          <w:lang w:val="en-GB"/>
        </w:rPr>
        <w:t>s</w:t>
      </w:r>
      <w:r w:rsidR="00EE3E9B" w:rsidRPr="001C4F1D">
        <w:rPr>
          <w:sz w:val="22"/>
          <w:szCs w:val="22"/>
          <w:lang w:val="en-GB"/>
        </w:rPr>
        <w:t>, and parent</w:t>
      </w:r>
      <w:r w:rsidR="00E322A1" w:rsidRPr="001C4F1D">
        <w:rPr>
          <w:sz w:val="22"/>
          <w:szCs w:val="22"/>
          <w:lang w:val="en-GB"/>
        </w:rPr>
        <w:t>s</w:t>
      </w:r>
      <w:r w:rsidR="00EE3E9B" w:rsidRPr="001C4F1D">
        <w:rPr>
          <w:sz w:val="22"/>
          <w:szCs w:val="22"/>
          <w:lang w:val="en-GB"/>
        </w:rPr>
        <w:t xml:space="preserve"> to monitor </w:t>
      </w:r>
      <w:r w:rsidR="00E322A1" w:rsidRPr="001C4F1D">
        <w:rPr>
          <w:sz w:val="22"/>
          <w:szCs w:val="22"/>
          <w:lang w:val="en-GB"/>
        </w:rPr>
        <w:t xml:space="preserve">the </w:t>
      </w:r>
      <w:r w:rsidR="00EE3E9B" w:rsidRPr="001C4F1D">
        <w:rPr>
          <w:sz w:val="22"/>
          <w:szCs w:val="22"/>
          <w:lang w:val="en-GB"/>
        </w:rPr>
        <w:t xml:space="preserve">students’ development </w:t>
      </w:r>
      <w:r w:rsidR="00EE3E9B" w:rsidRPr="001C4F1D">
        <w:rPr>
          <w:sz w:val="22"/>
          <w:szCs w:val="22"/>
        </w:rPr>
        <w:fldChar w:fldCharType="begin" w:fldLock="1"/>
      </w:r>
      <w:r w:rsidR="00EE3E9B" w:rsidRPr="001C4F1D">
        <w:rPr>
          <w:sz w:val="22"/>
          <w:szCs w:val="22"/>
        </w:rPr>
        <w:instrText>ADDIN CSL_CITATION {"citationItems":[{"id":"ITEM-1","itemData":{"DOI":"10.4236/ce.2016.78119","ISSN":"2151-4755","abstract":"Despite computer technologies, mobile technologies are also seen to have proven as potential tools in increasing the learning of language. The fast growth of new generation of mobile technologies has increased the great potential of effective English language learning especially among the pre-university English as Second Language (ESL) learners. This demands the needs for higher education institutions to change over their approach to meet new technological advances and educational challenges. However, since the success of mobile learning depends upon ESL learners’ acceptance of the technology, their acceptance should be a key concern for administrators and educators when are considering the implementation of mobile learning. Thus, this study investigates pre-university ESL learners’ attitude towards mobile learning for the purpose of learning ESL. Data are collected from 378 semester one students from four polytechnics in Malaysia and are analysed using descriptive statistics. The findings of the study are hoped to provide polytechnic administrators a means to make effective fiscal and educational decisions regarding mobile learning and to ensure the fiscal and pedagogical success of a mobile learning initiative in a globally competitive environment.","author":[{"dropping-particle":"","family":"Hashim","given":"Harwati","non-dropping-particle":"","parse-names":false,"suffix":""},{"dropping-particle":"","family":"Yunus","given":"Melor Md.","non-dropping-particle":"","parse-names":false,"suffix":""},{"dropping-particle":"","family":"Embi","given":"Mohamed Amin","non-dropping-particle":"","parse-names":false,"suffix":""}],"container-title":"Creative Education","id":"ITEM-1","issue":"08","issued":{"date-parts":[["2016"]]},"page":"1147-1153","title":"Pre-University English as Second Language (ESL) Learners’ Attitude towards Mobile Learning","type":"article-journal","volume":"07"},"uris":["http://www.mendeley.com/documents/?uuid=05c27b6e-5da6-4674-8d64-24ecc67f09b2"]}],"mendeley":{"formattedCitation":"(Hashim, Yunus, &amp; Embi, 2016)","plainTextFormattedCitation":"(Hashim, Yunus, &amp; Embi, 2016)","previouslyFormattedCitation":"(Hashim, Yunus, &amp; Embi, 2016)"},"properties":{"noteIndex":0},"schema":"https://github.com/citation-style-language/schema/raw/master/csl-citation.json"}</w:instrText>
      </w:r>
      <w:r w:rsidR="00EE3E9B" w:rsidRPr="001C4F1D">
        <w:rPr>
          <w:sz w:val="22"/>
          <w:szCs w:val="22"/>
        </w:rPr>
        <w:fldChar w:fldCharType="separate"/>
      </w:r>
      <w:r w:rsidR="00EE3E9B" w:rsidRPr="001C4F1D">
        <w:rPr>
          <w:noProof/>
          <w:sz w:val="22"/>
          <w:szCs w:val="22"/>
        </w:rPr>
        <w:t>(Fansury, Januarty, &amp; Ali Wira Rahman, 2020)</w:t>
      </w:r>
      <w:r w:rsidR="00EE3E9B" w:rsidRPr="001C4F1D">
        <w:rPr>
          <w:sz w:val="22"/>
          <w:szCs w:val="22"/>
        </w:rPr>
        <w:fldChar w:fldCharType="end"/>
      </w:r>
      <w:r w:rsidR="00EE3E9B" w:rsidRPr="001C4F1D">
        <w:rPr>
          <w:sz w:val="22"/>
          <w:szCs w:val="22"/>
        </w:rPr>
        <w:t>.</w:t>
      </w:r>
    </w:p>
    <w:p w14:paraId="260EE18C" w14:textId="1A3C5779" w:rsidR="009C563C" w:rsidRDefault="00000000" w:rsidP="001C4F1D">
      <w:pPr>
        <w:pStyle w:val="Para2"/>
        <w:spacing w:after="0"/>
        <w:ind w:firstLine="567"/>
        <w:rPr>
          <w:sz w:val="22"/>
          <w:szCs w:val="22"/>
        </w:rPr>
      </w:pPr>
      <w:r w:rsidRPr="001C4F1D">
        <w:rPr>
          <w:sz w:val="22"/>
          <w:szCs w:val="22"/>
        </w:rPr>
        <w:t xml:space="preserve">In </w:t>
      </w:r>
      <w:r w:rsidR="00E7062D" w:rsidRPr="001C4F1D">
        <w:rPr>
          <w:sz w:val="22"/>
          <w:szCs w:val="22"/>
        </w:rPr>
        <w:t>addition, using technology resources helps parents consistently monitor and guide their children in the education system. Annamalai (2021), Bhamani</w:t>
      </w:r>
      <w:r w:rsidR="00E7062D" w:rsidRPr="001C4F1D">
        <w:rPr>
          <w:sz w:val="22"/>
          <w:szCs w:val="22"/>
          <w:shd w:val="clear" w:color="auto" w:fill="FFFFFF"/>
        </w:rPr>
        <w:t>, Makhdoom, Bharuchi, Ali, Kaleem, and Ahmed (2020</w:t>
      </w:r>
      <w:r w:rsidR="00E7062D" w:rsidRPr="001C4F1D">
        <w:rPr>
          <w:sz w:val="22"/>
          <w:szCs w:val="22"/>
        </w:rPr>
        <w:t xml:space="preserve">), as well as </w:t>
      </w:r>
      <w:bookmarkStart w:id="2" w:name="_Hlk139103429"/>
      <w:r w:rsidR="00E7062D" w:rsidRPr="001C4F1D">
        <w:rPr>
          <w:sz w:val="22"/>
          <w:szCs w:val="22"/>
        </w:rPr>
        <w:t>Kanapathipillai and Narayanan (2021)</w:t>
      </w:r>
      <w:bookmarkEnd w:id="2"/>
      <w:r w:rsidR="00E7062D" w:rsidRPr="001C4F1D">
        <w:rPr>
          <w:sz w:val="22"/>
          <w:szCs w:val="22"/>
        </w:rPr>
        <w:t xml:space="preserve">, mentioned that parents </w:t>
      </w:r>
      <w:r w:rsidR="0011562F" w:rsidRPr="001C4F1D">
        <w:rPr>
          <w:sz w:val="22"/>
          <w:szCs w:val="22"/>
        </w:rPr>
        <w:t>could</w:t>
      </w:r>
      <w:r w:rsidR="00E7062D" w:rsidRPr="001C4F1D">
        <w:rPr>
          <w:sz w:val="22"/>
          <w:szCs w:val="22"/>
        </w:rPr>
        <w:t xml:space="preserve"> be included in the </w:t>
      </w:r>
      <w:r w:rsidR="00E7062D" w:rsidRPr="001C4F1D">
        <w:rPr>
          <w:sz w:val="22"/>
          <w:szCs w:val="22"/>
        </w:rPr>
        <w:lastRenderedPageBreak/>
        <w:t xml:space="preserve">online environment to observe and encourage their children to progress well in their learning. </w:t>
      </w:r>
      <w:r w:rsidR="00DD531C" w:rsidRPr="001C4F1D">
        <w:rPr>
          <w:sz w:val="22"/>
          <w:szCs w:val="22"/>
        </w:rPr>
        <w:t>On top of</w:t>
      </w:r>
      <w:r w:rsidR="00E7062D" w:rsidRPr="001C4F1D">
        <w:rPr>
          <w:sz w:val="22"/>
          <w:szCs w:val="22"/>
        </w:rPr>
        <w:t xml:space="preserve"> that, parents </w:t>
      </w:r>
      <w:r w:rsidR="0079098A">
        <w:rPr>
          <w:sz w:val="22"/>
          <w:szCs w:val="22"/>
        </w:rPr>
        <w:t xml:space="preserve">have </w:t>
      </w:r>
      <w:r w:rsidR="00E7062D" w:rsidRPr="001C4F1D">
        <w:rPr>
          <w:sz w:val="22"/>
          <w:szCs w:val="22"/>
        </w:rPr>
        <w:t xml:space="preserve">become another important variable in students’ online learning activities (Herwin </w:t>
      </w:r>
      <w:r w:rsidR="00DD531C" w:rsidRPr="001C4F1D">
        <w:rPr>
          <w:sz w:val="22"/>
          <w:szCs w:val="22"/>
        </w:rPr>
        <w:t>&amp;</w:t>
      </w:r>
      <w:r w:rsidR="00E7062D" w:rsidRPr="001C4F1D">
        <w:rPr>
          <w:sz w:val="22"/>
          <w:szCs w:val="22"/>
        </w:rPr>
        <w:t xml:space="preserve"> Dahalan</w:t>
      </w:r>
      <w:r w:rsidR="00D42A73" w:rsidRPr="001C4F1D">
        <w:rPr>
          <w:sz w:val="22"/>
          <w:szCs w:val="22"/>
        </w:rPr>
        <w:t xml:space="preserve">, </w:t>
      </w:r>
      <w:r w:rsidR="00E7062D" w:rsidRPr="001C4F1D">
        <w:rPr>
          <w:sz w:val="22"/>
          <w:szCs w:val="22"/>
        </w:rPr>
        <w:t xml:space="preserve">2022). </w:t>
      </w:r>
      <w:r w:rsidR="00BB7740" w:rsidRPr="001C4F1D">
        <w:rPr>
          <w:sz w:val="22"/>
          <w:szCs w:val="22"/>
        </w:rPr>
        <w:t>This shows that</w:t>
      </w:r>
      <w:r w:rsidR="00E7062D" w:rsidRPr="001C4F1D">
        <w:rPr>
          <w:sz w:val="22"/>
          <w:szCs w:val="22"/>
        </w:rPr>
        <w:t xml:space="preserve"> when parents put more effort into using technology and follow the instructions given by their teachers, it help</w:t>
      </w:r>
      <w:r w:rsidR="00BB7740" w:rsidRPr="001C4F1D">
        <w:rPr>
          <w:sz w:val="22"/>
          <w:szCs w:val="22"/>
        </w:rPr>
        <w:t>s</w:t>
      </w:r>
      <w:r w:rsidR="00E7062D" w:rsidRPr="001C4F1D">
        <w:rPr>
          <w:sz w:val="22"/>
          <w:szCs w:val="22"/>
        </w:rPr>
        <w:t xml:space="preserve"> the students to develop in their online learning. Moreover, parents</w:t>
      </w:r>
      <w:r w:rsidR="00BB7740" w:rsidRPr="001C4F1D">
        <w:rPr>
          <w:sz w:val="22"/>
          <w:szCs w:val="22"/>
        </w:rPr>
        <w:t>’</w:t>
      </w:r>
      <w:r w:rsidR="00E7062D" w:rsidRPr="001C4F1D">
        <w:rPr>
          <w:sz w:val="22"/>
          <w:szCs w:val="22"/>
        </w:rPr>
        <w:t xml:space="preserve"> understanding of technology usage play</w:t>
      </w:r>
      <w:r w:rsidR="00BB7740" w:rsidRPr="001C4F1D">
        <w:rPr>
          <w:sz w:val="22"/>
          <w:szCs w:val="22"/>
        </w:rPr>
        <w:t>s</w:t>
      </w:r>
      <w:r w:rsidR="00E7062D" w:rsidRPr="001C4F1D">
        <w:rPr>
          <w:sz w:val="22"/>
          <w:szCs w:val="22"/>
        </w:rPr>
        <w:t xml:space="preserve"> another important factor in a positive learning process for students.</w:t>
      </w:r>
    </w:p>
    <w:p w14:paraId="3FD6713A" w14:textId="77777777" w:rsidR="001C4F1D" w:rsidRPr="001C4F1D" w:rsidRDefault="001C4F1D" w:rsidP="001C4F1D">
      <w:pPr>
        <w:ind w:firstLine="567"/>
        <w:rPr>
          <w:lang w:val="en-US" w:eastAsia="zh-CN"/>
        </w:rPr>
      </w:pPr>
    </w:p>
    <w:p w14:paraId="23EF8D5B" w14:textId="2F3635B1" w:rsidR="00AC52BD" w:rsidRPr="001C4F1D" w:rsidRDefault="00000000" w:rsidP="001C4F1D">
      <w:pPr>
        <w:pStyle w:val="Para2"/>
        <w:spacing w:after="0"/>
        <w:ind w:firstLine="567"/>
        <w:rPr>
          <w:sz w:val="22"/>
          <w:szCs w:val="22"/>
          <w:shd w:val="clear" w:color="auto" w:fill="FFFFFF"/>
        </w:rPr>
      </w:pPr>
      <w:r w:rsidRPr="001C4F1D">
        <w:rPr>
          <w:sz w:val="22"/>
          <w:szCs w:val="22"/>
          <w:shd w:val="clear" w:color="auto" w:fill="FFFFFF"/>
        </w:rPr>
        <w:t xml:space="preserve">After evaluating the past studies and the two preliminary studies which were conducted before carrying out the treatment phase and interview in the current study, it </w:t>
      </w:r>
      <w:r w:rsidR="00F4019A">
        <w:rPr>
          <w:sz w:val="22"/>
          <w:szCs w:val="22"/>
          <w:shd w:val="clear" w:color="auto" w:fill="FFFFFF"/>
        </w:rPr>
        <w:t>show</w:t>
      </w:r>
      <w:r w:rsidR="00B7488C" w:rsidRPr="001C4F1D">
        <w:rPr>
          <w:sz w:val="22"/>
          <w:szCs w:val="22"/>
          <w:shd w:val="clear" w:color="auto" w:fill="FFFFFF"/>
        </w:rPr>
        <w:t>s</w:t>
      </w:r>
      <w:r w:rsidRPr="001C4F1D">
        <w:rPr>
          <w:sz w:val="22"/>
          <w:szCs w:val="22"/>
          <w:shd w:val="clear" w:color="auto" w:fill="FFFFFF"/>
        </w:rPr>
        <w:t xml:space="preserve"> that perceptions from language teachers and parents are needed in improving students' narrative writing skills through the integration of narrative writing module, online learning platform and mobile learning in Malaysian National Secondary </w:t>
      </w:r>
      <w:r w:rsidR="00B7488C" w:rsidRPr="001C4F1D">
        <w:rPr>
          <w:sz w:val="22"/>
          <w:szCs w:val="22"/>
          <w:shd w:val="clear" w:color="auto" w:fill="FFFFFF"/>
        </w:rPr>
        <w:t>S</w:t>
      </w:r>
      <w:r w:rsidRPr="001C4F1D">
        <w:rPr>
          <w:sz w:val="22"/>
          <w:szCs w:val="22"/>
          <w:shd w:val="clear" w:color="auto" w:fill="FFFFFF"/>
        </w:rPr>
        <w:t>chools. Th</w:t>
      </w:r>
      <w:r w:rsidR="00B7488C" w:rsidRPr="001C4F1D">
        <w:rPr>
          <w:sz w:val="22"/>
          <w:szCs w:val="22"/>
          <w:shd w:val="clear" w:color="auto" w:fill="FFFFFF"/>
        </w:rPr>
        <w:t>erefore</w:t>
      </w:r>
      <w:r w:rsidRPr="001C4F1D">
        <w:rPr>
          <w:sz w:val="22"/>
          <w:szCs w:val="22"/>
          <w:shd w:val="clear" w:color="auto" w:fill="FFFFFF"/>
        </w:rPr>
        <w:t xml:space="preserve">, this study </w:t>
      </w:r>
      <w:r w:rsidR="00F4019A">
        <w:rPr>
          <w:sz w:val="22"/>
          <w:szCs w:val="22"/>
          <w:shd w:val="clear" w:color="auto" w:fill="FFFFFF"/>
        </w:rPr>
        <w:t>wa</w:t>
      </w:r>
      <w:r w:rsidRPr="001C4F1D">
        <w:rPr>
          <w:sz w:val="22"/>
          <w:szCs w:val="22"/>
          <w:shd w:val="clear" w:color="auto" w:fill="FFFFFF"/>
        </w:rPr>
        <w:t xml:space="preserve">s carried out to identify the following objectives: </w:t>
      </w:r>
    </w:p>
    <w:p w14:paraId="380E9933" w14:textId="77777777" w:rsidR="0045122C" w:rsidRPr="001C4F1D" w:rsidRDefault="00000000" w:rsidP="001C4F1D">
      <w:pPr>
        <w:pStyle w:val="ListParagraph"/>
        <w:numPr>
          <w:ilvl w:val="0"/>
          <w:numId w:val="21"/>
        </w:numPr>
        <w:ind w:left="567" w:hanging="283"/>
        <w:rPr>
          <w:rFonts w:eastAsiaTheme="minorEastAsia"/>
          <w:color w:val="000000" w:themeColor="text1"/>
          <w:sz w:val="22"/>
          <w:szCs w:val="22"/>
          <w:shd w:val="clear" w:color="auto" w:fill="FFFFFF"/>
          <w:lang w:val="en-US" w:eastAsia="zh-CN"/>
        </w:rPr>
      </w:pPr>
      <w:r w:rsidRPr="001C4F1D">
        <w:rPr>
          <w:rFonts w:eastAsiaTheme="minorEastAsia"/>
          <w:color w:val="000000" w:themeColor="text1"/>
          <w:sz w:val="22"/>
          <w:szCs w:val="22"/>
          <w:shd w:val="clear" w:color="auto" w:fill="FFFFFF"/>
          <w:lang w:val="en-US" w:eastAsia="zh-CN"/>
        </w:rPr>
        <w:t xml:space="preserve">To </w:t>
      </w:r>
      <w:r w:rsidR="00606792" w:rsidRPr="001C4F1D">
        <w:rPr>
          <w:rFonts w:eastAsiaTheme="minorEastAsia"/>
          <w:color w:val="000000" w:themeColor="text1"/>
          <w:sz w:val="22"/>
          <w:szCs w:val="22"/>
          <w:shd w:val="clear" w:color="auto" w:fill="FFFFFF"/>
          <w:lang w:val="en-US" w:eastAsia="zh-CN"/>
        </w:rPr>
        <w:t>analyse</w:t>
      </w:r>
      <w:r w:rsidRPr="001C4F1D">
        <w:rPr>
          <w:rFonts w:eastAsiaTheme="minorEastAsia"/>
          <w:color w:val="000000" w:themeColor="text1"/>
          <w:sz w:val="22"/>
          <w:szCs w:val="22"/>
          <w:shd w:val="clear" w:color="auto" w:fill="FFFFFF"/>
          <w:lang w:val="en-US" w:eastAsia="zh-CN"/>
        </w:rPr>
        <w:t xml:space="preserve"> </w:t>
      </w:r>
      <w:r w:rsidRPr="001C4F1D">
        <w:rPr>
          <w:color w:val="000000" w:themeColor="text1"/>
          <w:sz w:val="22"/>
          <w:szCs w:val="22"/>
          <w:shd w:val="clear" w:color="auto" w:fill="FFFFFF"/>
        </w:rPr>
        <w:t xml:space="preserve">the perceptions of language teachers and parents’ </w:t>
      </w:r>
      <w:r w:rsidRPr="001C4F1D">
        <w:rPr>
          <w:sz w:val="22"/>
          <w:szCs w:val="22"/>
          <w:shd w:val="clear" w:color="auto" w:fill="FFFFFF"/>
        </w:rPr>
        <w:t>involvement</w:t>
      </w:r>
      <w:r w:rsidRPr="001C4F1D">
        <w:rPr>
          <w:color w:val="000000" w:themeColor="text1"/>
          <w:sz w:val="22"/>
          <w:szCs w:val="22"/>
          <w:shd w:val="clear" w:color="auto" w:fill="FFFFFF"/>
        </w:rPr>
        <w:t xml:space="preserve"> in the integration of narrative writing modules, online learning platforms and mobile learning environments in nurturing narrative writing skills </w:t>
      </w:r>
    </w:p>
    <w:p w14:paraId="23181BC3" w14:textId="77777777" w:rsidR="00AC52BD" w:rsidRPr="001C4F1D" w:rsidRDefault="00000000" w:rsidP="001C4F1D">
      <w:pPr>
        <w:pStyle w:val="ListParagraph"/>
        <w:numPr>
          <w:ilvl w:val="0"/>
          <w:numId w:val="21"/>
        </w:numPr>
        <w:ind w:left="567" w:hanging="283"/>
        <w:rPr>
          <w:rFonts w:eastAsiaTheme="minorEastAsia"/>
          <w:color w:val="000000" w:themeColor="text1"/>
          <w:sz w:val="22"/>
          <w:szCs w:val="22"/>
          <w:shd w:val="clear" w:color="auto" w:fill="FFFFFF"/>
          <w:lang w:val="en-US" w:eastAsia="zh-CN"/>
        </w:rPr>
      </w:pPr>
      <w:r w:rsidRPr="001C4F1D">
        <w:rPr>
          <w:rFonts w:eastAsiaTheme="minorEastAsia"/>
          <w:color w:val="000000" w:themeColor="text1"/>
          <w:sz w:val="22"/>
          <w:szCs w:val="22"/>
          <w:shd w:val="clear" w:color="auto" w:fill="FFFFFF"/>
          <w:lang w:val="en-US" w:eastAsia="zh-CN"/>
        </w:rPr>
        <w:t xml:space="preserve">To </w:t>
      </w:r>
      <w:r w:rsidR="00606792" w:rsidRPr="001C4F1D">
        <w:rPr>
          <w:rFonts w:eastAsiaTheme="minorEastAsia"/>
          <w:color w:val="000000" w:themeColor="text1"/>
          <w:sz w:val="22"/>
          <w:szCs w:val="22"/>
          <w:shd w:val="clear" w:color="auto" w:fill="FFFFFF"/>
          <w:lang w:val="en-US" w:eastAsia="zh-CN"/>
        </w:rPr>
        <w:t>analyse</w:t>
      </w:r>
      <w:r w:rsidRPr="001C4F1D">
        <w:rPr>
          <w:rFonts w:eastAsiaTheme="minorEastAsia"/>
          <w:color w:val="000000" w:themeColor="text1"/>
          <w:sz w:val="22"/>
          <w:szCs w:val="22"/>
          <w:shd w:val="clear" w:color="auto" w:fill="FFFFFF"/>
          <w:lang w:val="en-US" w:eastAsia="zh-CN"/>
        </w:rPr>
        <w:t xml:space="preserve"> </w:t>
      </w:r>
      <w:r w:rsidRPr="001C4F1D">
        <w:rPr>
          <w:color w:val="000000" w:themeColor="text1"/>
          <w:sz w:val="22"/>
          <w:szCs w:val="22"/>
          <w:shd w:val="clear" w:color="auto" w:fill="FFFFFF"/>
        </w:rPr>
        <w:t xml:space="preserve">the challenges of language teachers and parents' involvement in the integration of narrative writing modules, online learning platforms and mobile learning environments in nurturing narrative writing skills </w:t>
      </w:r>
    </w:p>
    <w:p w14:paraId="6EEDC055" w14:textId="77777777" w:rsidR="000563C6" w:rsidRPr="001C4F1D" w:rsidRDefault="000563C6" w:rsidP="001C4F1D">
      <w:pPr>
        <w:autoSpaceDE w:val="0"/>
        <w:autoSpaceDN w:val="0"/>
        <w:adjustRightInd w:val="0"/>
        <w:ind w:left="567" w:hanging="283"/>
        <w:rPr>
          <w:color w:val="000000" w:themeColor="text1"/>
          <w:sz w:val="22"/>
          <w:szCs w:val="22"/>
        </w:rPr>
      </w:pPr>
    </w:p>
    <w:p w14:paraId="31F87B6F" w14:textId="521A4B5C" w:rsidR="000563C6" w:rsidRPr="001C4F1D" w:rsidRDefault="00000000" w:rsidP="001C4F1D">
      <w:pPr>
        <w:autoSpaceDE w:val="0"/>
        <w:autoSpaceDN w:val="0"/>
        <w:adjustRightInd w:val="0"/>
        <w:ind w:left="567" w:hanging="283"/>
        <w:rPr>
          <w:color w:val="000000" w:themeColor="text1"/>
          <w:sz w:val="22"/>
          <w:szCs w:val="22"/>
        </w:rPr>
      </w:pPr>
      <w:r w:rsidRPr="001C4F1D">
        <w:rPr>
          <w:color w:val="000000" w:themeColor="text1"/>
          <w:sz w:val="22"/>
          <w:szCs w:val="22"/>
        </w:rPr>
        <w:t>After identifying the research objectives, the following research questions</w:t>
      </w:r>
      <w:r w:rsidR="00684D7D" w:rsidRPr="001C4F1D">
        <w:rPr>
          <w:color w:val="000000" w:themeColor="text1"/>
          <w:sz w:val="22"/>
          <w:szCs w:val="22"/>
        </w:rPr>
        <w:t xml:space="preserve"> </w:t>
      </w:r>
      <w:r w:rsidR="00F4019A">
        <w:rPr>
          <w:color w:val="000000" w:themeColor="text1"/>
          <w:sz w:val="22"/>
          <w:szCs w:val="22"/>
        </w:rPr>
        <w:t>we</w:t>
      </w:r>
      <w:r w:rsidR="00684D7D" w:rsidRPr="001C4F1D">
        <w:rPr>
          <w:color w:val="000000" w:themeColor="text1"/>
          <w:sz w:val="22"/>
          <w:szCs w:val="22"/>
        </w:rPr>
        <w:t xml:space="preserve">re </w:t>
      </w:r>
      <w:r w:rsidR="00AC52BD" w:rsidRPr="001C4F1D">
        <w:rPr>
          <w:color w:val="000000" w:themeColor="text1"/>
          <w:sz w:val="22"/>
          <w:szCs w:val="22"/>
        </w:rPr>
        <w:t>created</w:t>
      </w:r>
      <w:r w:rsidR="00684D7D" w:rsidRPr="001C4F1D">
        <w:rPr>
          <w:color w:val="000000" w:themeColor="text1"/>
          <w:sz w:val="22"/>
          <w:szCs w:val="22"/>
        </w:rPr>
        <w:t>:</w:t>
      </w:r>
      <w:r w:rsidRPr="001C4F1D">
        <w:rPr>
          <w:color w:val="000000" w:themeColor="text1"/>
          <w:sz w:val="22"/>
          <w:szCs w:val="22"/>
        </w:rPr>
        <w:t xml:space="preserve"> </w:t>
      </w:r>
    </w:p>
    <w:p w14:paraId="24A42339" w14:textId="77777777" w:rsidR="0045122C" w:rsidRPr="001C4F1D" w:rsidRDefault="00000000" w:rsidP="001C4F1D">
      <w:pPr>
        <w:pStyle w:val="ListParagraph"/>
        <w:numPr>
          <w:ilvl w:val="0"/>
          <w:numId w:val="22"/>
        </w:numPr>
        <w:autoSpaceDE w:val="0"/>
        <w:autoSpaceDN w:val="0"/>
        <w:adjustRightInd w:val="0"/>
        <w:ind w:left="567" w:hanging="283"/>
        <w:rPr>
          <w:color w:val="000000" w:themeColor="text1"/>
          <w:sz w:val="22"/>
          <w:szCs w:val="22"/>
        </w:rPr>
      </w:pPr>
      <w:r w:rsidRPr="001C4F1D">
        <w:rPr>
          <w:sz w:val="22"/>
          <w:szCs w:val="22"/>
        </w:rPr>
        <w:t>What are the perceptions and challenges by language teachers of using narrative writing modules, online learning platforms and mobile learning in nurturing narrative writing skills?</w:t>
      </w:r>
    </w:p>
    <w:p w14:paraId="47E809A3" w14:textId="77777777" w:rsidR="00E10175" w:rsidRPr="001C4F1D" w:rsidRDefault="00000000" w:rsidP="001C4F1D">
      <w:pPr>
        <w:pStyle w:val="ListParagraph"/>
        <w:numPr>
          <w:ilvl w:val="0"/>
          <w:numId w:val="22"/>
        </w:numPr>
        <w:autoSpaceDE w:val="0"/>
        <w:autoSpaceDN w:val="0"/>
        <w:adjustRightInd w:val="0"/>
        <w:ind w:left="567" w:hanging="283"/>
        <w:rPr>
          <w:color w:val="000000" w:themeColor="text1"/>
          <w:sz w:val="22"/>
          <w:szCs w:val="22"/>
        </w:rPr>
      </w:pPr>
      <w:r w:rsidRPr="001C4F1D">
        <w:rPr>
          <w:sz w:val="22"/>
          <w:szCs w:val="22"/>
        </w:rPr>
        <w:t>What are the perceptions and challenges by parents of using narrative writing modules, online learning platforms and mobile learning in nurturing narrative writing skills?</w:t>
      </w:r>
    </w:p>
    <w:p w14:paraId="2BC69A71" w14:textId="77777777" w:rsidR="009C563C" w:rsidRPr="001C4F1D" w:rsidRDefault="009C563C" w:rsidP="001C4F1D">
      <w:pPr>
        <w:autoSpaceDE w:val="0"/>
        <w:autoSpaceDN w:val="0"/>
        <w:adjustRightInd w:val="0"/>
        <w:ind w:firstLine="567"/>
        <w:rPr>
          <w:color w:val="000000" w:themeColor="text1"/>
          <w:sz w:val="22"/>
          <w:szCs w:val="22"/>
        </w:rPr>
      </w:pPr>
    </w:p>
    <w:p w14:paraId="7D1FADEC" w14:textId="77777777" w:rsidR="009C563C" w:rsidRPr="001C4F1D" w:rsidRDefault="00000000" w:rsidP="001C4F1D">
      <w:pPr>
        <w:pStyle w:val="Para2"/>
        <w:spacing w:after="0"/>
        <w:ind w:firstLine="567"/>
        <w:rPr>
          <w:rFonts w:cs="Times New Roman"/>
          <w:sz w:val="22"/>
          <w:szCs w:val="22"/>
        </w:rPr>
      </w:pPr>
      <w:r w:rsidRPr="001C4F1D">
        <w:rPr>
          <w:rFonts w:cs="Times New Roman"/>
          <w:sz w:val="22"/>
          <w:szCs w:val="22"/>
        </w:rPr>
        <w:t xml:space="preserve">Overall, this study aims to </w:t>
      </w:r>
      <w:r w:rsidR="00A2292F" w:rsidRPr="001C4F1D">
        <w:rPr>
          <w:rFonts w:cs="Times New Roman"/>
          <w:sz w:val="22"/>
          <w:szCs w:val="22"/>
        </w:rPr>
        <w:t>investigate</w:t>
      </w:r>
      <w:r w:rsidRPr="001C4F1D">
        <w:rPr>
          <w:rFonts w:cs="Times New Roman"/>
          <w:sz w:val="22"/>
          <w:szCs w:val="22"/>
        </w:rPr>
        <w:t xml:space="preserve"> the usefulness of using an appropriate writing module, online learning platform, and mobile learning environment to enhance the writing abilities of upper-secondary students in Malaysia. Th</w:t>
      </w:r>
      <w:r w:rsidR="00A2292F" w:rsidRPr="001C4F1D">
        <w:rPr>
          <w:rFonts w:cs="Times New Roman"/>
          <w:sz w:val="22"/>
          <w:szCs w:val="22"/>
        </w:rPr>
        <w:t>us</w:t>
      </w:r>
      <w:r w:rsidRPr="001C4F1D">
        <w:rPr>
          <w:rFonts w:cs="Times New Roman"/>
          <w:sz w:val="22"/>
          <w:szCs w:val="22"/>
        </w:rPr>
        <w:t xml:space="preserve">, perceptions from language teachers and parents are needed to bring changes to the Malaysian education system and nurture writing abilities among students using technologies. </w:t>
      </w:r>
    </w:p>
    <w:p w14:paraId="436044E0" w14:textId="77777777" w:rsidR="00CF3085" w:rsidRDefault="00CF3085" w:rsidP="001C4F1D">
      <w:pPr>
        <w:rPr>
          <w:b/>
          <w:bCs/>
          <w:sz w:val="22"/>
          <w:szCs w:val="22"/>
        </w:rPr>
      </w:pPr>
    </w:p>
    <w:p w14:paraId="6458F6AB" w14:textId="77777777" w:rsidR="001C4F1D" w:rsidRPr="001C4F1D" w:rsidRDefault="001C4F1D" w:rsidP="001C4F1D">
      <w:pPr>
        <w:rPr>
          <w:b/>
          <w:bCs/>
          <w:sz w:val="22"/>
          <w:szCs w:val="22"/>
        </w:rPr>
      </w:pPr>
    </w:p>
    <w:p w14:paraId="5F3F0EE1" w14:textId="77777777" w:rsidR="007778F0" w:rsidRDefault="00000000" w:rsidP="001C4F1D">
      <w:pPr>
        <w:pStyle w:val="Heading1"/>
        <w:rPr>
          <w:szCs w:val="24"/>
        </w:rPr>
      </w:pPr>
      <w:r w:rsidRPr="001C4F1D">
        <w:rPr>
          <w:szCs w:val="24"/>
        </w:rPr>
        <w:t>Literature Review</w:t>
      </w:r>
    </w:p>
    <w:p w14:paraId="05B2CC25" w14:textId="77777777" w:rsidR="001C4F1D" w:rsidRPr="001C4F1D" w:rsidRDefault="001C4F1D" w:rsidP="001C4F1D"/>
    <w:p w14:paraId="112AAED9" w14:textId="77777777" w:rsidR="00D82AC9" w:rsidRPr="001C4F1D" w:rsidRDefault="00000000" w:rsidP="001C4F1D">
      <w:pPr>
        <w:pStyle w:val="Heading2"/>
        <w:rPr>
          <w:szCs w:val="22"/>
        </w:rPr>
      </w:pPr>
      <w:r w:rsidRPr="001C4F1D">
        <w:rPr>
          <w:szCs w:val="22"/>
        </w:rPr>
        <w:t>Benefits of online learning platform integration in writing development</w:t>
      </w:r>
    </w:p>
    <w:p w14:paraId="55EE44ED" w14:textId="77777777" w:rsidR="001C4F1D" w:rsidRDefault="001C4F1D" w:rsidP="001C4F1D">
      <w:pPr>
        <w:pStyle w:val="Para"/>
        <w:spacing w:after="0"/>
        <w:rPr>
          <w:sz w:val="22"/>
          <w:szCs w:val="22"/>
        </w:rPr>
      </w:pPr>
    </w:p>
    <w:p w14:paraId="2D827DE5" w14:textId="422F7505" w:rsidR="00D14143" w:rsidRPr="001C4F1D" w:rsidRDefault="00000000" w:rsidP="001C4F1D">
      <w:pPr>
        <w:pStyle w:val="Para"/>
        <w:spacing w:after="0"/>
        <w:rPr>
          <w:sz w:val="22"/>
          <w:szCs w:val="22"/>
        </w:rPr>
      </w:pPr>
      <w:r w:rsidRPr="001C4F1D">
        <w:rPr>
          <w:sz w:val="22"/>
          <w:szCs w:val="22"/>
        </w:rPr>
        <w:t>The usage of online learning platforms gain</w:t>
      </w:r>
      <w:r w:rsidR="00062B45" w:rsidRPr="001C4F1D">
        <w:rPr>
          <w:sz w:val="22"/>
          <w:szCs w:val="22"/>
        </w:rPr>
        <w:t>ed</w:t>
      </w:r>
      <w:r w:rsidRPr="001C4F1D">
        <w:rPr>
          <w:sz w:val="22"/>
          <w:szCs w:val="22"/>
        </w:rPr>
        <w:t xml:space="preserve"> momentum in Malaysia during the </w:t>
      </w:r>
      <w:r w:rsidR="00D5186F" w:rsidRPr="001C4F1D">
        <w:rPr>
          <w:sz w:val="22"/>
          <w:szCs w:val="22"/>
        </w:rPr>
        <w:t>Coronavirus disease 2019 (</w:t>
      </w:r>
      <w:r w:rsidRPr="001C4F1D">
        <w:rPr>
          <w:sz w:val="22"/>
          <w:szCs w:val="22"/>
        </w:rPr>
        <w:t>COVID-19</w:t>
      </w:r>
      <w:r w:rsidR="00D5186F" w:rsidRPr="001C4F1D">
        <w:rPr>
          <w:sz w:val="22"/>
          <w:szCs w:val="22"/>
        </w:rPr>
        <w:t>)</w:t>
      </w:r>
      <w:r w:rsidRPr="001C4F1D">
        <w:rPr>
          <w:sz w:val="22"/>
          <w:szCs w:val="22"/>
        </w:rPr>
        <w:t xml:space="preserve"> pandemic, even though teachers and parents face</w:t>
      </w:r>
      <w:r w:rsidR="00062B45" w:rsidRPr="001C4F1D">
        <w:rPr>
          <w:sz w:val="22"/>
          <w:szCs w:val="22"/>
        </w:rPr>
        <w:t>d</w:t>
      </w:r>
      <w:r w:rsidRPr="001C4F1D">
        <w:rPr>
          <w:sz w:val="22"/>
          <w:szCs w:val="22"/>
        </w:rPr>
        <w:t xml:space="preserve"> several problems as the usage of online platforms was at the beginning stage. Besides that, before COVID-19, the usage of online platforms was rare in Malaysian national schools</w:t>
      </w:r>
      <w:bookmarkStart w:id="3" w:name="_Hlk169342812"/>
      <w:r w:rsidRPr="001C4F1D">
        <w:rPr>
          <w:sz w:val="22"/>
          <w:szCs w:val="22"/>
        </w:rPr>
        <w:t>. However, after the declaration of the endemic</w:t>
      </w:r>
      <w:bookmarkEnd w:id="3"/>
      <w:r w:rsidRPr="001C4F1D">
        <w:rPr>
          <w:sz w:val="22"/>
          <w:szCs w:val="22"/>
        </w:rPr>
        <w:t xml:space="preserve">, when the schools </w:t>
      </w:r>
      <w:r w:rsidR="00E41D64">
        <w:rPr>
          <w:sz w:val="22"/>
          <w:szCs w:val="22"/>
        </w:rPr>
        <w:t xml:space="preserve">are </w:t>
      </w:r>
      <w:r w:rsidRPr="001C4F1D">
        <w:rPr>
          <w:sz w:val="22"/>
          <w:szCs w:val="22"/>
        </w:rPr>
        <w:t>reopened as usual, the usage of online learning platforms is getting less. This happens due to various factors. Consequently, continuous motivation is provided by the researcher for teachers and parents to use online learning platforms in</w:t>
      </w:r>
      <w:r w:rsidR="008D2C3B" w:rsidRPr="001C4F1D">
        <w:rPr>
          <w:sz w:val="22"/>
          <w:szCs w:val="22"/>
        </w:rPr>
        <w:t xml:space="preserve"> the</w:t>
      </w:r>
      <w:r w:rsidRPr="001C4F1D">
        <w:rPr>
          <w:sz w:val="22"/>
          <w:szCs w:val="22"/>
        </w:rPr>
        <w:t xml:space="preserve"> teaching and learning process, as it has numerous benefits. Thus, t</w:t>
      </w:r>
      <w:r w:rsidR="00EA4274" w:rsidRPr="001C4F1D">
        <w:rPr>
          <w:sz w:val="22"/>
          <w:szCs w:val="22"/>
        </w:rPr>
        <w:t>eachers would need to use technology resources to teach writing skills and arouse students' attention. Besides that, applying technology tools would motivate students to complete their exercises (Tanrikulu, 2022)</w:t>
      </w:r>
      <w:r w:rsidRPr="001C4F1D">
        <w:rPr>
          <w:sz w:val="22"/>
          <w:szCs w:val="22"/>
        </w:rPr>
        <w:t xml:space="preserve">. </w:t>
      </w:r>
      <w:r w:rsidR="00090A02" w:rsidRPr="001C4F1D">
        <w:rPr>
          <w:sz w:val="22"/>
          <w:szCs w:val="22"/>
        </w:rPr>
        <w:t>T</w:t>
      </w:r>
      <w:r w:rsidRPr="001C4F1D">
        <w:rPr>
          <w:sz w:val="22"/>
          <w:szCs w:val="22"/>
        </w:rPr>
        <w:t>e</w:t>
      </w:r>
      <w:r w:rsidR="00090A02" w:rsidRPr="001C4F1D">
        <w:rPr>
          <w:sz w:val="22"/>
          <w:szCs w:val="22"/>
        </w:rPr>
        <w:t>achers are encouraged to use new teaching approaches to teach writing skills rather than conventional teaching approaches</w:t>
      </w:r>
      <w:r w:rsidR="007B49AD" w:rsidRPr="001C4F1D">
        <w:rPr>
          <w:sz w:val="22"/>
          <w:szCs w:val="22"/>
        </w:rPr>
        <w:t xml:space="preserve">.  </w:t>
      </w:r>
    </w:p>
    <w:p w14:paraId="0224837A" w14:textId="3CAA70A6" w:rsidR="007B49AD" w:rsidRDefault="00000000" w:rsidP="001C4F1D">
      <w:pPr>
        <w:pStyle w:val="Para"/>
        <w:spacing w:after="0"/>
        <w:ind w:firstLine="567"/>
        <w:rPr>
          <w:sz w:val="22"/>
          <w:szCs w:val="22"/>
        </w:rPr>
      </w:pPr>
      <w:bookmarkStart w:id="4" w:name="_Hlk83905884"/>
      <w:r w:rsidRPr="001C4F1D">
        <w:rPr>
          <w:sz w:val="22"/>
          <w:szCs w:val="22"/>
        </w:rPr>
        <w:t>Desa, Embi and Hashim (2019) discovered</w:t>
      </w:r>
      <w:bookmarkEnd w:id="4"/>
      <w:r w:rsidRPr="001C4F1D">
        <w:rPr>
          <w:sz w:val="22"/>
          <w:szCs w:val="22"/>
        </w:rPr>
        <w:t xml:space="preserve"> that using an online learning platform ha</w:t>
      </w:r>
      <w:r w:rsidR="00C41C7B" w:rsidRPr="001C4F1D">
        <w:rPr>
          <w:sz w:val="22"/>
          <w:szCs w:val="22"/>
        </w:rPr>
        <w:t>s</w:t>
      </w:r>
      <w:r w:rsidRPr="001C4F1D">
        <w:rPr>
          <w:sz w:val="22"/>
          <w:szCs w:val="22"/>
        </w:rPr>
        <w:t xml:space="preserve"> a positive impact on improving students' subject-verb-agreement instruction. Yunus, May and Mohid</w:t>
      </w:r>
      <w:r w:rsidR="009E2C03" w:rsidRPr="001C4F1D">
        <w:rPr>
          <w:sz w:val="22"/>
          <w:szCs w:val="22"/>
        </w:rPr>
        <w:t>e</w:t>
      </w:r>
      <w:r w:rsidRPr="001C4F1D">
        <w:rPr>
          <w:sz w:val="22"/>
          <w:szCs w:val="22"/>
        </w:rPr>
        <w:t xml:space="preserve">en (2019) carried out their research to determine how far the use of online learning platforms could foster writing essays. The results showed that using an online learning platform increased the number of correct written </w:t>
      </w:r>
      <w:r w:rsidRPr="001C4F1D">
        <w:rPr>
          <w:sz w:val="22"/>
          <w:szCs w:val="22"/>
        </w:rPr>
        <w:lastRenderedPageBreak/>
        <w:t xml:space="preserve">sentences and strengthened students' paragraph writing to form an essay appropriately. Apart from that, Shafie and Mahadi (2019), as well as Shazali, Shamsudin and Yunus (2019), conducted research to identify the usefulness of online learning platforms. The results of both studies indicated that using online learning platforms had a positive impact on </w:t>
      </w:r>
      <w:bookmarkStart w:id="5" w:name="_Hlk83906146"/>
      <w:r w:rsidRPr="001C4F1D">
        <w:rPr>
          <w:sz w:val="22"/>
          <w:szCs w:val="22"/>
        </w:rPr>
        <w:t xml:space="preserve">constructing proper sentences, organisation or paragraph writing, as well as practising grammar and vocabulary activities. </w:t>
      </w:r>
      <w:bookmarkEnd w:id="5"/>
      <w:r w:rsidRPr="001C4F1D">
        <w:rPr>
          <w:sz w:val="22"/>
          <w:szCs w:val="22"/>
        </w:rPr>
        <w:t>Additionally, students could show a positive attitude by using the technology platform to practise their writing skills.</w:t>
      </w:r>
    </w:p>
    <w:p w14:paraId="49672CDD" w14:textId="77777777" w:rsidR="001C4F1D" w:rsidRPr="001C4F1D" w:rsidRDefault="001C4F1D" w:rsidP="001C4F1D">
      <w:pPr>
        <w:ind w:firstLine="567"/>
        <w:rPr>
          <w:lang w:val="en-MY" w:eastAsia="zh-CN"/>
        </w:rPr>
      </w:pPr>
    </w:p>
    <w:p w14:paraId="4DD48529" w14:textId="77777777" w:rsidR="007B49AD" w:rsidRPr="001C4F1D" w:rsidRDefault="00000000" w:rsidP="001C4F1D">
      <w:pPr>
        <w:pStyle w:val="Para"/>
        <w:spacing w:after="0"/>
        <w:ind w:firstLine="567"/>
        <w:rPr>
          <w:sz w:val="22"/>
          <w:szCs w:val="22"/>
        </w:rPr>
      </w:pPr>
      <w:r w:rsidRPr="001C4F1D">
        <w:rPr>
          <w:sz w:val="22"/>
          <w:szCs w:val="22"/>
        </w:rPr>
        <w:t>Yuk, Wui-Xin, Qin, and Yunus (2019) incorporated an online learning platform to enhance paragraph writing. The results from the post-test i</w:t>
      </w:r>
      <w:r w:rsidR="00C41C7B" w:rsidRPr="001C4F1D">
        <w:rPr>
          <w:sz w:val="22"/>
          <w:szCs w:val="22"/>
        </w:rPr>
        <w:t>llustrat</w:t>
      </w:r>
      <w:r w:rsidRPr="001C4F1D">
        <w:rPr>
          <w:sz w:val="22"/>
          <w:szCs w:val="22"/>
        </w:rPr>
        <w:t xml:space="preserve">ed </w:t>
      </w:r>
      <w:r w:rsidR="00C41C7B" w:rsidRPr="001C4F1D">
        <w:rPr>
          <w:sz w:val="22"/>
          <w:szCs w:val="22"/>
        </w:rPr>
        <w:t>th</w:t>
      </w:r>
      <w:r w:rsidRPr="001C4F1D">
        <w:rPr>
          <w:sz w:val="22"/>
          <w:szCs w:val="22"/>
        </w:rPr>
        <w:t>e development of their writing skills, and the findings from the questionnaire also revealed that most of the students liked using the online learning platform in their writing activities. Another study was</w:t>
      </w:r>
      <w:r w:rsidR="00C41C7B" w:rsidRPr="001C4F1D">
        <w:rPr>
          <w:sz w:val="22"/>
          <w:szCs w:val="22"/>
        </w:rPr>
        <w:t xml:space="preserve"> </w:t>
      </w:r>
      <w:r w:rsidRPr="001C4F1D">
        <w:rPr>
          <w:sz w:val="22"/>
          <w:szCs w:val="22"/>
        </w:rPr>
        <w:t xml:space="preserve">conducted by Yuk and Yunus (2021) on using the Edmodo platform. Yuk and Yunus's (2021) study aimed to investigate the effectiveness of an online peer-feedback strategy by using the online learning platform at the pre-writing stage to improve </w:t>
      </w:r>
      <w:r w:rsidR="00C41C7B" w:rsidRPr="001C4F1D">
        <w:rPr>
          <w:sz w:val="22"/>
          <w:szCs w:val="22"/>
        </w:rPr>
        <w:t xml:space="preserve">the </w:t>
      </w:r>
      <w:r w:rsidRPr="001C4F1D">
        <w:rPr>
          <w:sz w:val="22"/>
          <w:szCs w:val="22"/>
        </w:rPr>
        <w:t xml:space="preserve">students' writing performance. The mean scores of the pre-test and post-test </w:t>
      </w:r>
      <w:r w:rsidR="00C41C7B" w:rsidRPr="001C4F1D">
        <w:rPr>
          <w:sz w:val="22"/>
          <w:szCs w:val="22"/>
        </w:rPr>
        <w:t>demonstrated</w:t>
      </w:r>
      <w:r w:rsidRPr="001C4F1D">
        <w:rPr>
          <w:sz w:val="22"/>
          <w:szCs w:val="22"/>
        </w:rPr>
        <w:t xml:space="preserve"> a significant improvement in the students' writing ability. Apart from that, a study by Lim and Tan (2022) on practising descriptive writing. Lim and Tan's (2022) study aimed to </w:t>
      </w:r>
      <w:r w:rsidR="00C41C7B" w:rsidRPr="001C4F1D">
        <w:rPr>
          <w:sz w:val="22"/>
          <w:szCs w:val="22"/>
        </w:rPr>
        <w:t xml:space="preserve">investigate </w:t>
      </w:r>
      <w:r w:rsidRPr="001C4F1D">
        <w:rPr>
          <w:sz w:val="22"/>
          <w:szCs w:val="22"/>
        </w:rPr>
        <w:t>how students fe</w:t>
      </w:r>
      <w:r w:rsidR="00C41C7B" w:rsidRPr="001C4F1D">
        <w:rPr>
          <w:sz w:val="22"/>
          <w:szCs w:val="22"/>
        </w:rPr>
        <w:t>lt</w:t>
      </w:r>
      <w:r w:rsidRPr="001C4F1D">
        <w:rPr>
          <w:sz w:val="22"/>
          <w:szCs w:val="22"/>
        </w:rPr>
        <w:t xml:space="preserve"> about the online learning platform, its features and the challenges they encountered in using it in a writing class. Lim and Tan's (2022) study showed that due to the availability of feedback and easy access to learning resources, students had favourable impressions of learning through the </w:t>
      </w:r>
      <w:r w:rsidR="00DB11FB" w:rsidRPr="001C4F1D">
        <w:rPr>
          <w:sz w:val="22"/>
          <w:szCs w:val="22"/>
        </w:rPr>
        <w:t>online learning platform</w:t>
      </w:r>
      <w:r w:rsidRPr="001C4F1D">
        <w:rPr>
          <w:sz w:val="22"/>
          <w:szCs w:val="22"/>
        </w:rPr>
        <w:t xml:space="preserve">. </w:t>
      </w:r>
    </w:p>
    <w:p w14:paraId="6D054552" w14:textId="77777777" w:rsidR="008D73EA" w:rsidRPr="001C4F1D" w:rsidRDefault="008D73EA" w:rsidP="001C4F1D">
      <w:pPr>
        <w:ind w:firstLine="567"/>
        <w:rPr>
          <w:sz w:val="22"/>
          <w:szCs w:val="22"/>
        </w:rPr>
      </w:pPr>
    </w:p>
    <w:p w14:paraId="7E4139F2" w14:textId="77777777" w:rsidR="008D73EA" w:rsidRPr="001C4F1D" w:rsidRDefault="00000000" w:rsidP="001C4F1D">
      <w:pPr>
        <w:pStyle w:val="Heading2"/>
        <w:rPr>
          <w:szCs w:val="22"/>
          <w:lang w:val="en-MY"/>
        </w:rPr>
      </w:pPr>
      <w:r w:rsidRPr="001C4F1D">
        <w:rPr>
          <w:szCs w:val="22"/>
          <w:lang w:val="en-MY"/>
        </w:rPr>
        <w:t>Assistance of mobile learning environment in writing skills</w:t>
      </w:r>
    </w:p>
    <w:p w14:paraId="6F4650B1" w14:textId="77777777" w:rsidR="001C4F1D" w:rsidRDefault="001C4F1D" w:rsidP="001C4F1D">
      <w:pPr>
        <w:pStyle w:val="Para"/>
        <w:spacing w:after="0"/>
        <w:rPr>
          <w:sz w:val="22"/>
          <w:szCs w:val="22"/>
        </w:rPr>
      </w:pPr>
    </w:p>
    <w:p w14:paraId="2758ED21" w14:textId="55C4859A" w:rsidR="008649DE" w:rsidRDefault="00000000" w:rsidP="001C4F1D">
      <w:pPr>
        <w:pStyle w:val="Para"/>
        <w:spacing w:after="0"/>
        <w:rPr>
          <w:sz w:val="22"/>
          <w:szCs w:val="22"/>
        </w:rPr>
      </w:pPr>
      <w:r w:rsidRPr="001C4F1D">
        <w:rPr>
          <w:sz w:val="22"/>
          <w:szCs w:val="22"/>
        </w:rPr>
        <w:t xml:space="preserve">The Ministry of Education, through the Education </w:t>
      </w:r>
      <w:r w:rsidR="00C458D1" w:rsidRPr="001C4F1D">
        <w:rPr>
          <w:sz w:val="22"/>
          <w:szCs w:val="22"/>
        </w:rPr>
        <w:t>Blueprint</w:t>
      </w:r>
      <w:r w:rsidRPr="001C4F1D">
        <w:rPr>
          <w:sz w:val="22"/>
          <w:szCs w:val="22"/>
        </w:rPr>
        <w:t xml:space="preserve"> (2013-2025), </w:t>
      </w:r>
      <w:r w:rsidR="00062B45" w:rsidRPr="001C4F1D">
        <w:rPr>
          <w:sz w:val="22"/>
          <w:szCs w:val="22"/>
        </w:rPr>
        <w:t>highlighted</w:t>
      </w:r>
      <w:r w:rsidRPr="001C4F1D">
        <w:rPr>
          <w:sz w:val="22"/>
          <w:szCs w:val="22"/>
        </w:rPr>
        <w:t xml:space="preserve"> the importance of technology-based teaching and learning in the schools' national curriculum (Musa, 2021). Teachers are anticipated to implement technology resources in their classroom teaching (Azar &amp; Tan, 2020). This 21st century has opened more opportunities for educationists to plan and implement ICT-based lessons and use technology in teaching and learning. This will help make the progression more significant and help students use resources such as media and </w:t>
      </w:r>
      <w:r w:rsidR="00943324" w:rsidRPr="001C4F1D">
        <w:rPr>
          <w:sz w:val="22"/>
          <w:szCs w:val="22"/>
        </w:rPr>
        <w:t xml:space="preserve">the </w:t>
      </w:r>
      <w:r w:rsidRPr="001C4F1D">
        <w:rPr>
          <w:sz w:val="22"/>
          <w:szCs w:val="22"/>
        </w:rPr>
        <w:t>Internet to improve their learning (Yates, Starkey, Egerton</w:t>
      </w:r>
      <w:r w:rsidR="00943324" w:rsidRPr="001C4F1D">
        <w:rPr>
          <w:sz w:val="22"/>
          <w:szCs w:val="22"/>
        </w:rPr>
        <w:t>,</w:t>
      </w:r>
      <w:r w:rsidRPr="001C4F1D">
        <w:rPr>
          <w:sz w:val="22"/>
          <w:szCs w:val="22"/>
        </w:rPr>
        <w:t xml:space="preserve"> &amp; Flueggen, 2021). Besides that, technology has affected parents positively as they can monitor their children's progress virtually. Technology has helped grow e-learning, mobile and distance learning (Karim, Adnan, Salim, Kamarudin, &amp; Zaidi, 2020). There are several benefits of implementing mobile learning in the current education system. In Malaysia, the adoption of m-learning has been gaining momentum in recent years rapidly (Bujang, Selamat, Krejcar, Maresova, &amp; Nguyen, 2020). Most researchers (Abd Samad, Ihsan, &amp; Khalid, 2021; Azar &amp; Tan, 2020;</w:t>
      </w:r>
      <w:r w:rsidR="00DA71B1" w:rsidRPr="001C4F1D">
        <w:rPr>
          <w:sz w:val="22"/>
          <w:szCs w:val="22"/>
        </w:rPr>
        <w:t xml:space="preserve"> </w:t>
      </w:r>
      <w:r w:rsidRPr="001C4F1D">
        <w:rPr>
          <w:sz w:val="22"/>
          <w:szCs w:val="22"/>
        </w:rPr>
        <w:t xml:space="preserve">Ng, Azlan, Kamal, &amp; Manion, 2020) </w:t>
      </w:r>
      <w:r w:rsidR="00720709" w:rsidRPr="001C4F1D">
        <w:rPr>
          <w:sz w:val="22"/>
          <w:szCs w:val="22"/>
        </w:rPr>
        <w:t>remark</w:t>
      </w:r>
      <w:r w:rsidRPr="001C4F1D">
        <w:rPr>
          <w:sz w:val="22"/>
          <w:szCs w:val="22"/>
        </w:rPr>
        <w:t xml:space="preserve">ed </w:t>
      </w:r>
      <w:r w:rsidR="005B3962" w:rsidRPr="001C4F1D">
        <w:rPr>
          <w:sz w:val="22"/>
          <w:szCs w:val="22"/>
        </w:rPr>
        <w:t>that there are</w:t>
      </w:r>
      <w:r w:rsidRPr="001C4F1D">
        <w:rPr>
          <w:sz w:val="22"/>
          <w:szCs w:val="22"/>
        </w:rPr>
        <w:t xml:space="preserve"> s</w:t>
      </w:r>
      <w:r w:rsidR="00720709" w:rsidRPr="001C4F1D">
        <w:rPr>
          <w:sz w:val="22"/>
          <w:szCs w:val="22"/>
        </w:rPr>
        <w:t>o</w:t>
      </w:r>
      <w:r w:rsidRPr="001C4F1D">
        <w:rPr>
          <w:sz w:val="22"/>
          <w:szCs w:val="22"/>
        </w:rPr>
        <w:t>me advantages provided by m</w:t>
      </w:r>
      <w:r w:rsidR="00720709" w:rsidRPr="001C4F1D">
        <w:rPr>
          <w:sz w:val="22"/>
          <w:szCs w:val="22"/>
        </w:rPr>
        <w:t>-</w:t>
      </w:r>
      <w:r w:rsidRPr="001C4F1D">
        <w:rPr>
          <w:sz w:val="22"/>
          <w:szCs w:val="22"/>
        </w:rPr>
        <w:t>learning. Implementing m</w:t>
      </w:r>
      <w:r w:rsidR="00720709" w:rsidRPr="001C4F1D">
        <w:rPr>
          <w:sz w:val="22"/>
          <w:szCs w:val="22"/>
        </w:rPr>
        <w:t>-</w:t>
      </w:r>
      <w:r w:rsidRPr="001C4F1D">
        <w:rPr>
          <w:sz w:val="22"/>
          <w:szCs w:val="22"/>
        </w:rPr>
        <w:t xml:space="preserve">learning in the present context is beneficial as it reduces the use of lecture halls, tutorials and classrooms. Henceforth, students </w:t>
      </w:r>
      <w:r w:rsidR="003B5C33" w:rsidRPr="001C4F1D">
        <w:rPr>
          <w:sz w:val="22"/>
          <w:szCs w:val="22"/>
        </w:rPr>
        <w:t>do not need to bring</w:t>
      </w:r>
      <w:r w:rsidRPr="001C4F1D">
        <w:rPr>
          <w:sz w:val="22"/>
          <w:szCs w:val="22"/>
        </w:rPr>
        <w:t xml:space="preserve"> their materials </w:t>
      </w:r>
      <w:r w:rsidR="003B5C33" w:rsidRPr="001C4F1D">
        <w:rPr>
          <w:sz w:val="22"/>
          <w:szCs w:val="22"/>
        </w:rPr>
        <w:t xml:space="preserve">because they are online and can be accessed </w:t>
      </w:r>
      <w:r w:rsidRPr="001C4F1D">
        <w:rPr>
          <w:sz w:val="22"/>
          <w:szCs w:val="22"/>
        </w:rPr>
        <w:t>anywhere, anytime.</w:t>
      </w:r>
    </w:p>
    <w:p w14:paraId="490A19A2" w14:textId="77777777" w:rsidR="001C4F1D" w:rsidRPr="001C4F1D" w:rsidRDefault="001C4F1D" w:rsidP="001C4F1D">
      <w:pPr>
        <w:rPr>
          <w:lang w:val="en-MY" w:eastAsia="zh-CN"/>
        </w:rPr>
      </w:pPr>
    </w:p>
    <w:p w14:paraId="198DDA57" w14:textId="4A155B81" w:rsidR="00313CEC" w:rsidRDefault="00000000" w:rsidP="001C4F1D">
      <w:pPr>
        <w:pStyle w:val="Para2"/>
        <w:spacing w:after="0"/>
        <w:ind w:firstLine="567"/>
        <w:rPr>
          <w:sz w:val="22"/>
          <w:szCs w:val="22"/>
          <w:lang w:val="en-MY"/>
        </w:rPr>
      </w:pPr>
      <w:r w:rsidRPr="001C4F1D">
        <w:rPr>
          <w:sz w:val="22"/>
          <w:szCs w:val="22"/>
        </w:rPr>
        <w:t>Some studies were conducted in Malaysia about using m</w:t>
      </w:r>
      <w:r w:rsidR="000E55CD" w:rsidRPr="001C4F1D">
        <w:rPr>
          <w:sz w:val="22"/>
          <w:szCs w:val="22"/>
        </w:rPr>
        <w:t>-</w:t>
      </w:r>
      <w:r w:rsidRPr="001C4F1D">
        <w:rPr>
          <w:sz w:val="22"/>
          <w:szCs w:val="22"/>
        </w:rPr>
        <w:t xml:space="preserve">learning to teach writing skills </w:t>
      </w:r>
      <w:r w:rsidR="000E55CD" w:rsidRPr="001C4F1D">
        <w:rPr>
          <w:sz w:val="22"/>
          <w:szCs w:val="22"/>
        </w:rPr>
        <w:t>to</w:t>
      </w:r>
      <w:r w:rsidRPr="001C4F1D">
        <w:rPr>
          <w:sz w:val="22"/>
          <w:szCs w:val="22"/>
        </w:rPr>
        <w:t xml:space="preserve"> students. Some studies have been conducted in </w:t>
      </w:r>
      <w:r w:rsidR="009C35D4" w:rsidRPr="001C4F1D">
        <w:rPr>
          <w:sz w:val="22"/>
          <w:szCs w:val="22"/>
        </w:rPr>
        <w:t xml:space="preserve">the </w:t>
      </w:r>
      <w:r w:rsidRPr="001C4F1D">
        <w:rPr>
          <w:sz w:val="22"/>
          <w:szCs w:val="22"/>
        </w:rPr>
        <w:t>Malaysia</w:t>
      </w:r>
      <w:r w:rsidR="009C35D4" w:rsidRPr="001C4F1D">
        <w:rPr>
          <w:sz w:val="22"/>
          <w:szCs w:val="22"/>
        </w:rPr>
        <w:t>n</w:t>
      </w:r>
      <w:r w:rsidRPr="001C4F1D">
        <w:rPr>
          <w:sz w:val="22"/>
          <w:szCs w:val="22"/>
        </w:rPr>
        <w:t xml:space="preserve"> context about using m</w:t>
      </w:r>
      <w:r w:rsidR="009C35D4" w:rsidRPr="001C4F1D">
        <w:rPr>
          <w:sz w:val="22"/>
          <w:szCs w:val="22"/>
        </w:rPr>
        <w:t>-</w:t>
      </w:r>
      <w:r w:rsidRPr="001C4F1D">
        <w:rPr>
          <w:sz w:val="22"/>
          <w:szCs w:val="22"/>
        </w:rPr>
        <w:t>learning to teach writing skills at primary, secondary, post-secondary</w:t>
      </w:r>
      <w:r w:rsidR="009C35D4" w:rsidRPr="001C4F1D">
        <w:rPr>
          <w:sz w:val="22"/>
          <w:szCs w:val="22"/>
        </w:rPr>
        <w:t>,</w:t>
      </w:r>
      <w:r w:rsidRPr="001C4F1D">
        <w:rPr>
          <w:sz w:val="22"/>
          <w:szCs w:val="22"/>
        </w:rPr>
        <w:t xml:space="preserve"> and tertiary levels. However, as mobile technology is a new teaching platform in </w:t>
      </w:r>
      <w:r w:rsidR="009C35D4" w:rsidRPr="001C4F1D">
        <w:rPr>
          <w:sz w:val="22"/>
          <w:szCs w:val="22"/>
        </w:rPr>
        <w:t xml:space="preserve">the </w:t>
      </w:r>
      <w:r w:rsidRPr="001C4F1D">
        <w:rPr>
          <w:sz w:val="22"/>
          <w:szCs w:val="22"/>
        </w:rPr>
        <w:t>Malaysian context, many studies in Malaysia focus on tertiary levels compared to Malaysia's National Secondary and Primary Schools.</w:t>
      </w:r>
      <w:r w:rsidR="005C0E9A" w:rsidRPr="001C4F1D">
        <w:rPr>
          <w:sz w:val="22"/>
          <w:szCs w:val="22"/>
        </w:rPr>
        <w:t xml:space="preserve"> </w:t>
      </w:r>
      <w:r w:rsidRPr="001C4F1D">
        <w:rPr>
          <w:sz w:val="22"/>
          <w:szCs w:val="22"/>
          <w:lang w:val="en-MY"/>
        </w:rPr>
        <w:t>Abd Karim, Adnan, Tahir, Adam, Idris, and Ismail (2020) conducted research with which the purpose was to analyse the application of m</w:t>
      </w:r>
      <w:r w:rsidR="0089591E" w:rsidRPr="001C4F1D">
        <w:rPr>
          <w:sz w:val="22"/>
          <w:szCs w:val="22"/>
          <w:lang w:val="en-MY"/>
        </w:rPr>
        <w:t>-</w:t>
      </w:r>
      <w:r w:rsidRPr="001C4F1D">
        <w:rPr>
          <w:sz w:val="22"/>
          <w:szCs w:val="22"/>
          <w:lang w:val="en-MY"/>
        </w:rPr>
        <w:t xml:space="preserve">learning technologies through mind mapping applications for augmenting writing performance </w:t>
      </w:r>
      <w:r w:rsidR="00677B78" w:rsidRPr="001C4F1D">
        <w:rPr>
          <w:sz w:val="22"/>
          <w:szCs w:val="22"/>
          <w:lang w:val="en-MY"/>
        </w:rPr>
        <w:t>among students from</w:t>
      </w:r>
      <w:r w:rsidR="0089591E" w:rsidRPr="001C4F1D">
        <w:rPr>
          <w:sz w:val="22"/>
          <w:szCs w:val="22"/>
          <w:lang w:val="en-MY"/>
        </w:rPr>
        <w:t xml:space="preserve"> </w:t>
      </w:r>
      <w:r w:rsidRPr="001C4F1D">
        <w:rPr>
          <w:sz w:val="22"/>
          <w:szCs w:val="22"/>
          <w:lang w:val="en-MY"/>
        </w:rPr>
        <w:t>Malaysian universities. The study results showed that the students had</w:t>
      </w:r>
      <w:r w:rsidR="0089591E" w:rsidRPr="001C4F1D">
        <w:rPr>
          <w:sz w:val="22"/>
          <w:szCs w:val="22"/>
          <w:lang w:val="en-MY"/>
        </w:rPr>
        <w:t xml:space="preserve"> </w:t>
      </w:r>
      <w:r w:rsidRPr="001C4F1D">
        <w:rPr>
          <w:sz w:val="22"/>
          <w:szCs w:val="22"/>
          <w:lang w:val="en-MY"/>
        </w:rPr>
        <w:t xml:space="preserve">positive feedback regarding their writing skills background, mobile technologies application background, and mind mapping applications background. Moreover, Ng, Azlan, Kamal, and Manion (2020) conducted another study. The study aimed to examine a guided learning approach towards mobile devices and explore the performance </w:t>
      </w:r>
      <w:r w:rsidRPr="001C4F1D">
        <w:rPr>
          <w:sz w:val="22"/>
          <w:szCs w:val="22"/>
          <w:lang w:val="en-MY"/>
        </w:rPr>
        <w:lastRenderedPageBreak/>
        <w:t xml:space="preserve">of language students who were guided in the usage. The results </w:t>
      </w:r>
      <w:r w:rsidR="0089591E" w:rsidRPr="001C4F1D">
        <w:rPr>
          <w:sz w:val="22"/>
          <w:szCs w:val="22"/>
          <w:lang w:val="en-MY"/>
        </w:rPr>
        <w:t>reveal</w:t>
      </w:r>
      <w:r w:rsidRPr="001C4F1D">
        <w:rPr>
          <w:sz w:val="22"/>
          <w:szCs w:val="22"/>
          <w:lang w:val="en-MY"/>
        </w:rPr>
        <w:t>ed that students who received guided language activities by utilising mobile devices had higher levels of language performance than control group students. T</w:t>
      </w:r>
      <w:r w:rsidR="00053F8C" w:rsidRPr="001C4F1D">
        <w:rPr>
          <w:sz w:val="22"/>
          <w:szCs w:val="22"/>
          <w:lang w:val="en-MY"/>
        </w:rPr>
        <w:t xml:space="preserve">he </w:t>
      </w:r>
      <w:r w:rsidR="001F5C80" w:rsidRPr="001C4F1D">
        <w:rPr>
          <w:sz w:val="22"/>
          <w:szCs w:val="22"/>
          <w:lang w:val="en-MY"/>
        </w:rPr>
        <w:t xml:space="preserve">findings </w:t>
      </w:r>
      <w:r w:rsidR="00053F8C" w:rsidRPr="001C4F1D">
        <w:rPr>
          <w:sz w:val="22"/>
          <w:szCs w:val="22"/>
          <w:lang w:val="en-MY"/>
        </w:rPr>
        <w:t xml:space="preserve">could </w:t>
      </w:r>
      <w:r w:rsidR="001F5C80" w:rsidRPr="001C4F1D">
        <w:rPr>
          <w:sz w:val="22"/>
          <w:szCs w:val="22"/>
          <w:lang w:val="en-MY"/>
        </w:rPr>
        <w:t xml:space="preserve">help the researcher carefully plan all the writing activities </w:t>
      </w:r>
      <w:r w:rsidR="00053F8C" w:rsidRPr="001C4F1D">
        <w:rPr>
          <w:sz w:val="22"/>
          <w:szCs w:val="22"/>
          <w:lang w:val="en-MY"/>
        </w:rPr>
        <w:t xml:space="preserve">so that </w:t>
      </w:r>
      <w:r w:rsidRPr="001C4F1D">
        <w:rPr>
          <w:sz w:val="22"/>
          <w:szCs w:val="22"/>
          <w:lang w:val="en-MY"/>
        </w:rPr>
        <w:t xml:space="preserve">the students can practise writing correctly. </w:t>
      </w:r>
    </w:p>
    <w:p w14:paraId="7002CABF" w14:textId="77777777" w:rsidR="001C4F1D" w:rsidRPr="001C4F1D" w:rsidRDefault="001C4F1D" w:rsidP="001C4F1D">
      <w:pPr>
        <w:rPr>
          <w:lang w:val="en-MY" w:eastAsia="zh-CN"/>
        </w:rPr>
      </w:pPr>
    </w:p>
    <w:p w14:paraId="71FDFCCA" w14:textId="3118855B" w:rsidR="008649DE" w:rsidRPr="001C4F1D" w:rsidRDefault="00000000" w:rsidP="001C4F1D">
      <w:pPr>
        <w:ind w:firstLine="720"/>
        <w:rPr>
          <w:sz w:val="22"/>
          <w:szCs w:val="22"/>
          <w:lang w:val="en-MY"/>
        </w:rPr>
      </w:pPr>
      <w:r w:rsidRPr="001C4F1D">
        <w:rPr>
          <w:sz w:val="22"/>
          <w:szCs w:val="22"/>
          <w:lang w:val="en-MY"/>
        </w:rPr>
        <w:t xml:space="preserve">Besides that, Stalin and Tan (2020) conducted their study to examine the implementation of Snapchat to enhance primary school </w:t>
      </w:r>
      <w:r w:rsidR="004E38B5" w:rsidRPr="001C4F1D">
        <w:rPr>
          <w:sz w:val="22"/>
          <w:szCs w:val="22"/>
          <w:lang w:val="en-MY"/>
        </w:rPr>
        <w:t>English as a Second Language (</w:t>
      </w:r>
      <w:r w:rsidRPr="001C4F1D">
        <w:rPr>
          <w:sz w:val="22"/>
          <w:szCs w:val="22"/>
          <w:lang w:val="en-MY"/>
        </w:rPr>
        <w:t>ESL</w:t>
      </w:r>
      <w:r w:rsidR="004E38B5" w:rsidRPr="001C4F1D">
        <w:rPr>
          <w:sz w:val="22"/>
          <w:szCs w:val="22"/>
          <w:lang w:val="en-MY"/>
        </w:rPr>
        <w:t>)</w:t>
      </w:r>
      <w:r w:rsidRPr="001C4F1D">
        <w:rPr>
          <w:sz w:val="22"/>
          <w:szCs w:val="22"/>
          <w:lang w:val="en-MY"/>
        </w:rPr>
        <w:t xml:space="preserve"> students’ sentence creation of personal information through pre-writing and post-writing assessments</w:t>
      </w:r>
      <w:r w:rsidR="00313CEC" w:rsidRPr="001C4F1D">
        <w:rPr>
          <w:sz w:val="22"/>
          <w:szCs w:val="22"/>
          <w:lang w:val="en-MY"/>
        </w:rPr>
        <w:t xml:space="preserve">. </w:t>
      </w:r>
      <w:r w:rsidRPr="001C4F1D">
        <w:rPr>
          <w:sz w:val="22"/>
          <w:szCs w:val="22"/>
          <w:lang w:val="en-MY"/>
        </w:rPr>
        <w:t xml:space="preserve">The outcomes illustrated that most students improved sufficiently in writing simple sentences of personal information by using the Snapchat application on mobile devices. Stalin and Tan's (2020) study disclosed that students could use mobile devices to practise different types of sentences. </w:t>
      </w:r>
      <w:r w:rsidR="00313CEC" w:rsidRPr="001C4F1D">
        <w:rPr>
          <w:sz w:val="22"/>
          <w:szCs w:val="22"/>
          <w:lang w:val="en-MY"/>
        </w:rPr>
        <w:t>Furthermore</w:t>
      </w:r>
      <w:r w:rsidRPr="001C4F1D">
        <w:rPr>
          <w:sz w:val="22"/>
          <w:szCs w:val="22"/>
          <w:lang w:val="en-MY"/>
        </w:rPr>
        <w:t>, Abd Karim, Adnan, Abu, Idris, and Ismail (2021) conducted research in which the study aimed to analyse the application of m</w:t>
      </w:r>
      <w:r w:rsidR="00823F1D" w:rsidRPr="001C4F1D">
        <w:rPr>
          <w:sz w:val="22"/>
          <w:szCs w:val="22"/>
          <w:lang w:val="en-MY"/>
        </w:rPr>
        <w:t>-</w:t>
      </w:r>
      <w:r w:rsidRPr="001C4F1D">
        <w:rPr>
          <w:sz w:val="22"/>
          <w:szCs w:val="22"/>
          <w:lang w:val="en-MY"/>
        </w:rPr>
        <w:t xml:space="preserve">learning technologies through mind mapping applications for augmenting writing performance at Malaysian universities. The results of the study showed that the students had positive feedback regarding their writing skills background, mobile technologies application background, and mind mapping applications background. </w:t>
      </w:r>
    </w:p>
    <w:p w14:paraId="37D7D2A3" w14:textId="77777777" w:rsidR="00D14143" w:rsidRPr="001C4F1D" w:rsidRDefault="00D14143" w:rsidP="001C4F1D">
      <w:pPr>
        <w:rPr>
          <w:sz w:val="22"/>
          <w:szCs w:val="22"/>
        </w:rPr>
      </w:pPr>
    </w:p>
    <w:p w14:paraId="6DB8776D" w14:textId="77777777" w:rsidR="00D14143" w:rsidRPr="001C4F1D" w:rsidRDefault="00000000" w:rsidP="001C4F1D">
      <w:pPr>
        <w:rPr>
          <w:b/>
          <w:bCs/>
          <w:sz w:val="22"/>
          <w:szCs w:val="22"/>
        </w:rPr>
      </w:pPr>
      <w:r w:rsidRPr="001C4F1D">
        <w:rPr>
          <w:b/>
          <w:bCs/>
          <w:sz w:val="22"/>
          <w:szCs w:val="22"/>
        </w:rPr>
        <w:t>The usefulness of writing module incorporation in nurturing writing skills</w:t>
      </w:r>
    </w:p>
    <w:p w14:paraId="596C066F" w14:textId="77777777" w:rsidR="001C4F1D" w:rsidRDefault="001C4F1D" w:rsidP="001C4F1D">
      <w:pPr>
        <w:pStyle w:val="Para"/>
        <w:spacing w:after="0"/>
        <w:rPr>
          <w:sz w:val="22"/>
          <w:szCs w:val="22"/>
        </w:rPr>
      </w:pPr>
    </w:p>
    <w:p w14:paraId="58CA83FC" w14:textId="3628E1D2" w:rsidR="00313CEC" w:rsidRDefault="00000000" w:rsidP="001C4F1D">
      <w:pPr>
        <w:pStyle w:val="Para"/>
        <w:spacing w:after="0"/>
        <w:rPr>
          <w:sz w:val="22"/>
          <w:szCs w:val="22"/>
        </w:rPr>
      </w:pPr>
      <w:r w:rsidRPr="001C4F1D">
        <w:rPr>
          <w:sz w:val="22"/>
          <w:szCs w:val="22"/>
        </w:rPr>
        <w:t>Abdelmohsen, Abdullah and Azam (2020) investigated the usefulness of developing a writing module to enhance students' writing ability. The findings revealed that students with the writing module progressed tremendously in their post-test compared to the control group. Moreover, a few themes are applied in</w:t>
      </w:r>
      <w:r w:rsidR="001F5C80" w:rsidRPr="001C4F1D">
        <w:rPr>
          <w:sz w:val="22"/>
          <w:szCs w:val="22"/>
        </w:rPr>
        <w:t xml:space="preserve"> the writing module</w:t>
      </w:r>
      <w:r w:rsidRPr="001C4F1D">
        <w:rPr>
          <w:sz w:val="22"/>
          <w:szCs w:val="22"/>
        </w:rPr>
        <w:t xml:space="preserve"> to enable students to practise narrative writing skills. Students cannot improve their narrative writing skills without proper guidelines and themes. This is because Suhaimi</w:t>
      </w:r>
      <w:r w:rsidR="0096173D" w:rsidRPr="001C4F1D">
        <w:rPr>
          <w:sz w:val="22"/>
          <w:szCs w:val="22"/>
        </w:rPr>
        <w:t xml:space="preserve">, </w:t>
      </w:r>
      <w:r w:rsidRPr="001C4F1D">
        <w:rPr>
          <w:sz w:val="22"/>
          <w:szCs w:val="22"/>
        </w:rPr>
        <w:t>Mohammad</w:t>
      </w:r>
      <w:r w:rsidR="0096173D" w:rsidRPr="001C4F1D">
        <w:rPr>
          <w:sz w:val="22"/>
          <w:szCs w:val="22"/>
        </w:rPr>
        <w:t>, and Yamat</w:t>
      </w:r>
      <w:r w:rsidRPr="001C4F1D">
        <w:rPr>
          <w:sz w:val="22"/>
          <w:szCs w:val="22"/>
        </w:rPr>
        <w:t>'s (2019) research included a narrative writing theme to enable students to improve their narrative writing skills, and doing so showed a positive impact.</w:t>
      </w:r>
    </w:p>
    <w:p w14:paraId="7B49A27A" w14:textId="77777777" w:rsidR="001C4F1D" w:rsidRPr="001C4F1D" w:rsidRDefault="001C4F1D" w:rsidP="001C4F1D">
      <w:pPr>
        <w:rPr>
          <w:lang w:val="en-MY" w:eastAsia="zh-CN"/>
        </w:rPr>
      </w:pPr>
    </w:p>
    <w:p w14:paraId="6C365042" w14:textId="6EBF2F7C" w:rsidR="00313CEC" w:rsidRDefault="00000000" w:rsidP="001C4F1D">
      <w:pPr>
        <w:pStyle w:val="Para2"/>
        <w:spacing w:after="0"/>
        <w:ind w:firstLine="567"/>
        <w:rPr>
          <w:sz w:val="22"/>
          <w:szCs w:val="22"/>
        </w:rPr>
      </w:pPr>
      <w:r w:rsidRPr="001C4F1D">
        <w:rPr>
          <w:sz w:val="22"/>
          <w:szCs w:val="22"/>
        </w:rPr>
        <w:t xml:space="preserve">Another study was conducted by Syam (2020) to investigate the need to develop a writing module to enable the participants to progress in their writing skills. The Analyse, Design, Develop, Implement, and Evaluate (ADDIE) model </w:t>
      </w:r>
      <w:r w:rsidR="00831CA2" w:rsidRPr="001C4F1D">
        <w:rPr>
          <w:sz w:val="22"/>
          <w:szCs w:val="22"/>
        </w:rPr>
        <w:t>wa</w:t>
      </w:r>
      <w:r w:rsidRPr="001C4F1D">
        <w:rPr>
          <w:sz w:val="22"/>
          <w:szCs w:val="22"/>
        </w:rPr>
        <w:t>s used to create the writing module. The module results indicated that it was created appropriately</w:t>
      </w:r>
      <w:r w:rsidR="00CF7F71">
        <w:rPr>
          <w:sz w:val="22"/>
          <w:szCs w:val="22"/>
        </w:rPr>
        <w:t xml:space="preserve"> with</w:t>
      </w:r>
      <w:r w:rsidRPr="001C4F1D">
        <w:rPr>
          <w:sz w:val="22"/>
          <w:szCs w:val="22"/>
        </w:rPr>
        <w:t xml:space="preserve"> 75 per cent of the students fully agreed, and 25 per cent agreed with the materials accessible in the module. Moreover, when developing a writing module, creators would need to use the proper instructional model to implement the module accordingly with the students. This would enable the students to follow the instructions to practise their writing skills.  </w:t>
      </w:r>
    </w:p>
    <w:p w14:paraId="45E400AF" w14:textId="77777777" w:rsidR="001C4F1D" w:rsidRPr="001C4F1D" w:rsidRDefault="001C4F1D" w:rsidP="001C4F1D">
      <w:pPr>
        <w:rPr>
          <w:lang w:val="en-US" w:eastAsia="zh-CN"/>
        </w:rPr>
      </w:pPr>
    </w:p>
    <w:p w14:paraId="7AB1DB86" w14:textId="77777777" w:rsidR="00313CEC" w:rsidRDefault="00000000" w:rsidP="001C4F1D">
      <w:pPr>
        <w:pStyle w:val="Para2"/>
        <w:spacing w:after="0"/>
        <w:ind w:firstLine="567"/>
        <w:rPr>
          <w:sz w:val="22"/>
          <w:szCs w:val="22"/>
        </w:rPr>
      </w:pPr>
      <w:r w:rsidRPr="001C4F1D">
        <w:rPr>
          <w:sz w:val="22"/>
          <w:szCs w:val="22"/>
        </w:rPr>
        <w:t xml:space="preserve">Abdelmohsen (2020) conducted a study similar to Syam's (2020), using </w:t>
      </w:r>
      <w:r w:rsidR="00793F42" w:rsidRPr="001C4F1D">
        <w:rPr>
          <w:sz w:val="22"/>
          <w:szCs w:val="22"/>
        </w:rPr>
        <w:t xml:space="preserve">the </w:t>
      </w:r>
      <w:r w:rsidRPr="001C4F1D">
        <w:rPr>
          <w:sz w:val="22"/>
          <w:szCs w:val="22"/>
        </w:rPr>
        <w:t>ADDIE model as a guideline for preparing a writing module. Abdelmohsen's (2020) study aimed to create and evaluate a module to improve students' writing, cooperation, and critical thinking (2C). The results showed that the students' mean scores on the pre-test and post-test differed statistically significantly. It was also discovered that the module had strong reliability and validity.</w:t>
      </w:r>
    </w:p>
    <w:p w14:paraId="58A3C2A4" w14:textId="77777777" w:rsidR="001C4F1D" w:rsidRPr="001C4F1D" w:rsidRDefault="001C4F1D" w:rsidP="001C4F1D">
      <w:pPr>
        <w:rPr>
          <w:lang w:val="en-US" w:eastAsia="zh-CN"/>
        </w:rPr>
      </w:pPr>
    </w:p>
    <w:p w14:paraId="143FA515" w14:textId="77777777" w:rsidR="001C08D8" w:rsidRDefault="00000000" w:rsidP="001C4F1D">
      <w:pPr>
        <w:pStyle w:val="Para2"/>
        <w:spacing w:after="0"/>
        <w:ind w:firstLine="567"/>
        <w:rPr>
          <w:sz w:val="22"/>
          <w:szCs w:val="22"/>
        </w:rPr>
      </w:pPr>
      <w:r w:rsidRPr="001C4F1D">
        <w:rPr>
          <w:sz w:val="22"/>
          <w:szCs w:val="22"/>
        </w:rPr>
        <w:t>In Malaysia, Yunus, Haleman, Junaidi, and Suliman (2020) conducted a study to identify the usefulness of incorporating a writing module to teach writing skills to students at the primary level in Malaysia. The assessment results revealed that the use of 'The Write Stuff' was useful to promote fun and active learning and enhance students' collaborative participation and dedication in completing the tasks at hand. Furthermore, another study was conducted by Yunus, Thambirajah, Said, and Singh (2021). Th</w:t>
      </w:r>
      <w:r w:rsidR="00793F42" w:rsidRPr="001C4F1D">
        <w:rPr>
          <w:sz w:val="22"/>
          <w:szCs w:val="22"/>
        </w:rPr>
        <w:t>eir</w:t>
      </w:r>
      <w:r w:rsidRPr="001C4F1D">
        <w:rPr>
          <w:sz w:val="22"/>
          <w:szCs w:val="22"/>
        </w:rPr>
        <w:t xml:space="preserve"> study </w:t>
      </w:r>
      <w:r w:rsidR="001F5C80" w:rsidRPr="001C4F1D">
        <w:rPr>
          <w:sz w:val="22"/>
          <w:szCs w:val="22"/>
        </w:rPr>
        <w:t>indicated</w:t>
      </w:r>
      <w:r w:rsidR="00752D94" w:rsidRPr="001C4F1D">
        <w:rPr>
          <w:sz w:val="22"/>
          <w:szCs w:val="22"/>
        </w:rPr>
        <w:t xml:space="preserve"> </w:t>
      </w:r>
      <w:r w:rsidRPr="001C4F1D">
        <w:rPr>
          <w:sz w:val="22"/>
          <w:szCs w:val="22"/>
        </w:rPr>
        <w:t xml:space="preserve">that to create a writing module, researchers or creators of the writing module would need to include the element of creativity, as students in Malaysia cannot construct their essays by including the element of creativity. It made their essays to be less interesting. Including the element of creativity in </w:t>
      </w:r>
      <w:r w:rsidRPr="001C4F1D">
        <w:rPr>
          <w:sz w:val="22"/>
          <w:szCs w:val="22"/>
        </w:rPr>
        <w:lastRenderedPageBreak/>
        <w:t xml:space="preserve">writing modules could be a form of guideline for the teachers to emphasise the importance of </w:t>
      </w:r>
      <w:r w:rsidR="00871B07" w:rsidRPr="001C4F1D">
        <w:rPr>
          <w:sz w:val="22"/>
          <w:szCs w:val="22"/>
        </w:rPr>
        <w:t>creative</w:t>
      </w:r>
      <w:r w:rsidRPr="001C4F1D">
        <w:rPr>
          <w:sz w:val="22"/>
          <w:szCs w:val="22"/>
        </w:rPr>
        <w:t xml:space="preserve"> writing </w:t>
      </w:r>
      <w:r w:rsidR="00BC1121" w:rsidRPr="001C4F1D">
        <w:rPr>
          <w:sz w:val="22"/>
          <w:szCs w:val="22"/>
        </w:rPr>
        <w:t>for</w:t>
      </w:r>
      <w:r w:rsidRPr="001C4F1D">
        <w:rPr>
          <w:sz w:val="22"/>
          <w:szCs w:val="22"/>
        </w:rPr>
        <w:t xml:space="preserve"> the students in Malaysia.</w:t>
      </w:r>
    </w:p>
    <w:p w14:paraId="16843CDD" w14:textId="77777777" w:rsidR="001C4F1D" w:rsidRPr="001C4F1D" w:rsidRDefault="001C4F1D" w:rsidP="001C4F1D">
      <w:pPr>
        <w:rPr>
          <w:lang w:val="en-US" w:eastAsia="zh-CN"/>
        </w:rPr>
      </w:pPr>
    </w:p>
    <w:p w14:paraId="68ACE4C7" w14:textId="3BAAED19" w:rsidR="00B21576" w:rsidRDefault="00000000" w:rsidP="001C4F1D">
      <w:pPr>
        <w:pStyle w:val="Para2"/>
        <w:spacing w:after="0"/>
        <w:ind w:firstLine="567"/>
        <w:rPr>
          <w:sz w:val="22"/>
          <w:szCs w:val="22"/>
        </w:rPr>
      </w:pPr>
      <w:r w:rsidRPr="001C4F1D">
        <w:rPr>
          <w:sz w:val="22"/>
          <w:szCs w:val="22"/>
          <w:lang w:val="en-MY"/>
        </w:rPr>
        <w:t>After identifying the past studies, the researcher identified the gaps between the previous stud</w:t>
      </w:r>
      <w:r w:rsidR="007F31EF" w:rsidRPr="001C4F1D">
        <w:rPr>
          <w:sz w:val="22"/>
          <w:szCs w:val="22"/>
          <w:lang w:val="en-MY"/>
        </w:rPr>
        <w:t>ies</w:t>
      </w:r>
      <w:r w:rsidRPr="001C4F1D">
        <w:rPr>
          <w:sz w:val="22"/>
          <w:szCs w:val="22"/>
          <w:lang w:val="en-MY"/>
        </w:rPr>
        <w:t xml:space="preserve"> and the present study. </w:t>
      </w:r>
      <w:r w:rsidRPr="001C4F1D">
        <w:rPr>
          <w:sz w:val="22"/>
          <w:szCs w:val="22"/>
        </w:rPr>
        <w:t>While the incorporation of technology in writing instruction has gained momentum globally, Malaysian teachers'</w:t>
      </w:r>
      <w:r w:rsidR="000560AF" w:rsidRPr="001C4F1D">
        <w:rPr>
          <w:sz w:val="22"/>
          <w:szCs w:val="22"/>
        </w:rPr>
        <w:t>, as well as</w:t>
      </w:r>
      <w:r w:rsidRPr="001C4F1D">
        <w:rPr>
          <w:sz w:val="22"/>
          <w:szCs w:val="22"/>
        </w:rPr>
        <w:t xml:space="preserve"> parents' perceptions and practices remain inadequate in Malaysian National Secondary Schools</w:t>
      </w:r>
      <w:r w:rsidR="0000235F" w:rsidRPr="001C4F1D">
        <w:rPr>
          <w:sz w:val="22"/>
          <w:szCs w:val="22"/>
        </w:rPr>
        <w:t xml:space="preserve"> in </w:t>
      </w:r>
      <w:r w:rsidRPr="001C4F1D">
        <w:rPr>
          <w:sz w:val="22"/>
          <w:szCs w:val="22"/>
        </w:rPr>
        <w:t xml:space="preserve">the following </w:t>
      </w:r>
      <w:r w:rsidR="0000235F" w:rsidRPr="001C4F1D">
        <w:rPr>
          <w:sz w:val="22"/>
          <w:szCs w:val="22"/>
        </w:rPr>
        <w:t>aspects</w:t>
      </w:r>
      <w:r w:rsidR="00AA4DC9" w:rsidRPr="001C4F1D">
        <w:rPr>
          <w:sz w:val="22"/>
          <w:szCs w:val="22"/>
        </w:rPr>
        <w:t>,</w:t>
      </w:r>
      <w:r w:rsidR="0000235F" w:rsidRPr="001C4F1D">
        <w:rPr>
          <w:sz w:val="22"/>
          <w:szCs w:val="22"/>
        </w:rPr>
        <w:t xml:space="preserve"> such as the need for technology efficacy, adapting learning technologies in writing skills, the role of technology in providing real-time feedback and socio-economic </w:t>
      </w:r>
      <w:r w:rsidRPr="001C4F1D">
        <w:rPr>
          <w:sz w:val="22"/>
          <w:szCs w:val="22"/>
        </w:rPr>
        <w:t xml:space="preserve">factors. </w:t>
      </w:r>
      <w:r w:rsidR="00CF7F71">
        <w:rPr>
          <w:sz w:val="22"/>
          <w:szCs w:val="22"/>
        </w:rPr>
        <w:t>P</w:t>
      </w:r>
      <w:r w:rsidR="001D43B7" w:rsidRPr="001C4F1D">
        <w:rPr>
          <w:sz w:val="22"/>
          <w:szCs w:val="22"/>
        </w:rPr>
        <w:t>revious</w:t>
      </w:r>
      <w:r w:rsidRPr="001C4F1D">
        <w:rPr>
          <w:sz w:val="22"/>
          <w:szCs w:val="22"/>
        </w:rPr>
        <w:t xml:space="preserve"> studies focused on general technology use in students' contexts but not on the need for technology efficacy and adapting learning technologies, specifically in writing skills, </w:t>
      </w:r>
      <w:r w:rsidR="00AA4DC9" w:rsidRPr="001C4F1D">
        <w:rPr>
          <w:sz w:val="22"/>
          <w:szCs w:val="22"/>
        </w:rPr>
        <w:t>for</w:t>
      </w:r>
      <w:r w:rsidRPr="001C4F1D">
        <w:rPr>
          <w:sz w:val="22"/>
          <w:szCs w:val="22"/>
        </w:rPr>
        <w:t xml:space="preserve"> language teachers and parents. </w:t>
      </w:r>
      <w:r w:rsidR="00AA4DC9" w:rsidRPr="001C4F1D">
        <w:rPr>
          <w:sz w:val="22"/>
          <w:szCs w:val="22"/>
        </w:rPr>
        <w:t>Additionally</w:t>
      </w:r>
      <w:r w:rsidRPr="001C4F1D">
        <w:rPr>
          <w:sz w:val="22"/>
          <w:szCs w:val="22"/>
        </w:rPr>
        <w:t xml:space="preserve">, more future studies </w:t>
      </w:r>
      <w:r w:rsidR="00AA4DC9" w:rsidRPr="001C4F1D">
        <w:rPr>
          <w:sz w:val="22"/>
          <w:szCs w:val="22"/>
        </w:rPr>
        <w:t xml:space="preserve">could </w:t>
      </w:r>
      <w:r w:rsidRPr="001C4F1D">
        <w:rPr>
          <w:sz w:val="22"/>
          <w:szCs w:val="22"/>
        </w:rPr>
        <w:t xml:space="preserve">be carried out </w:t>
      </w:r>
      <w:r w:rsidR="00AA4DC9" w:rsidRPr="001C4F1D">
        <w:rPr>
          <w:sz w:val="22"/>
          <w:szCs w:val="22"/>
        </w:rPr>
        <w:t>with</w:t>
      </w:r>
      <w:r w:rsidRPr="001C4F1D">
        <w:rPr>
          <w:sz w:val="22"/>
          <w:szCs w:val="22"/>
        </w:rPr>
        <w:t xml:space="preserve"> the language teachers and parents in Malaysia to get their perceptions on implementing online learning platforms in developing writing skills in Malaysian National Secondary </w:t>
      </w:r>
      <w:r w:rsidR="005F4412" w:rsidRPr="001C4F1D">
        <w:rPr>
          <w:sz w:val="22"/>
          <w:szCs w:val="22"/>
        </w:rPr>
        <w:t>S</w:t>
      </w:r>
      <w:r w:rsidRPr="001C4F1D">
        <w:rPr>
          <w:sz w:val="22"/>
          <w:szCs w:val="22"/>
        </w:rPr>
        <w:t xml:space="preserve">chools. </w:t>
      </w:r>
      <w:r w:rsidR="00707961" w:rsidRPr="001C4F1D">
        <w:rPr>
          <w:sz w:val="22"/>
          <w:szCs w:val="22"/>
        </w:rPr>
        <w:t xml:space="preserve">Moreover, there is a gap in the socio-economic factors from the </w:t>
      </w:r>
      <w:r w:rsidR="009C75AA" w:rsidRPr="001C4F1D">
        <w:rPr>
          <w:sz w:val="22"/>
          <w:szCs w:val="22"/>
        </w:rPr>
        <w:t>previous</w:t>
      </w:r>
      <w:r w:rsidR="00707961" w:rsidRPr="001C4F1D">
        <w:rPr>
          <w:sz w:val="22"/>
          <w:szCs w:val="22"/>
        </w:rPr>
        <w:t xml:space="preserve"> research, which did not thoroughly investigate how socio-economic factors intersect with technology self-efficacy and adaptive learning technologies </w:t>
      </w:r>
      <w:r w:rsidR="00AA4DC9" w:rsidRPr="001C4F1D">
        <w:rPr>
          <w:sz w:val="22"/>
          <w:szCs w:val="22"/>
        </w:rPr>
        <w:t>with</w:t>
      </w:r>
      <w:r w:rsidR="00707961" w:rsidRPr="001C4F1D">
        <w:rPr>
          <w:sz w:val="22"/>
          <w:szCs w:val="22"/>
        </w:rPr>
        <w:t xml:space="preserve"> language teachers and parents.  </w:t>
      </w:r>
    </w:p>
    <w:p w14:paraId="6BA57DA8" w14:textId="77777777" w:rsidR="001C4F1D" w:rsidRPr="001C4F1D" w:rsidRDefault="001C4F1D" w:rsidP="001C4F1D">
      <w:pPr>
        <w:rPr>
          <w:lang w:val="en-US" w:eastAsia="zh-CN"/>
        </w:rPr>
      </w:pPr>
    </w:p>
    <w:p w14:paraId="4BD19171" w14:textId="77777777" w:rsidR="001C08D8" w:rsidRPr="001C4F1D" w:rsidRDefault="00000000" w:rsidP="001C4F1D">
      <w:pPr>
        <w:pStyle w:val="Para2"/>
        <w:spacing w:after="0"/>
        <w:ind w:firstLine="567"/>
        <w:rPr>
          <w:rFonts w:cs="Times New Roman"/>
          <w:sz w:val="22"/>
          <w:szCs w:val="22"/>
        </w:rPr>
      </w:pPr>
      <w:r w:rsidRPr="001C4F1D">
        <w:rPr>
          <w:rFonts w:cs="Times New Roman"/>
          <w:sz w:val="22"/>
          <w:szCs w:val="22"/>
        </w:rPr>
        <w:t xml:space="preserve">Besides that, current literature mainly focuses on implementing technology in educational settings. There is a lack of teachers' and parents' perceptions of integrating a writing module, an online learning platform, and a mobile learning environment in terms of writing skills. Thus, this study addresses this gap by investigating the perceptions of teachers and parents in Malaysia concerning the perceptions and challenges associated with integrating technology into writing instruction. By identifying these aspects, the study intends to inform policymakers, educational </w:t>
      </w:r>
      <w:r w:rsidR="0000235F" w:rsidRPr="001C4F1D">
        <w:rPr>
          <w:rFonts w:cs="Times New Roman"/>
          <w:sz w:val="22"/>
          <w:szCs w:val="22"/>
        </w:rPr>
        <w:t>technologists</w:t>
      </w:r>
      <w:r w:rsidRPr="001C4F1D">
        <w:rPr>
          <w:rFonts w:cs="Times New Roman"/>
          <w:sz w:val="22"/>
          <w:szCs w:val="22"/>
        </w:rPr>
        <w:t>, and teachers to develop targeted interventions and support mechanisms to promote the effective use of technology to improve writing skills for Malaysian students.</w:t>
      </w:r>
    </w:p>
    <w:p w14:paraId="41C56C26" w14:textId="77777777" w:rsidR="00D14143" w:rsidRPr="001C4F1D" w:rsidRDefault="00D14143" w:rsidP="001C4F1D">
      <w:pPr>
        <w:rPr>
          <w:sz w:val="22"/>
          <w:szCs w:val="22"/>
          <w:lang w:val="en-MY"/>
        </w:rPr>
      </w:pPr>
    </w:p>
    <w:p w14:paraId="5E9EE085" w14:textId="77777777" w:rsidR="001C4F1D" w:rsidRDefault="001C4F1D" w:rsidP="001C4F1D">
      <w:pPr>
        <w:pStyle w:val="Heading1"/>
        <w:rPr>
          <w:szCs w:val="24"/>
        </w:rPr>
      </w:pPr>
    </w:p>
    <w:p w14:paraId="4DD2CE50" w14:textId="7ADBD59D" w:rsidR="007778F0" w:rsidRPr="001C4F1D" w:rsidRDefault="00000000" w:rsidP="001C4F1D">
      <w:pPr>
        <w:pStyle w:val="Heading1"/>
        <w:rPr>
          <w:szCs w:val="24"/>
        </w:rPr>
      </w:pPr>
      <w:r w:rsidRPr="001C4F1D">
        <w:rPr>
          <w:szCs w:val="24"/>
        </w:rPr>
        <w:t>Methods</w:t>
      </w:r>
    </w:p>
    <w:p w14:paraId="0DB1AB33" w14:textId="77777777" w:rsidR="001C4F1D" w:rsidRDefault="001C4F1D" w:rsidP="001C4F1D">
      <w:pPr>
        <w:pStyle w:val="Heading2"/>
        <w:rPr>
          <w:szCs w:val="22"/>
        </w:rPr>
      </w:pPr>
    </w:p>
    <w:p w14:paraId="2B41AB1B" w14:textId="1018423C" w:rsidR="009E67F9" w:rsidRPr="001C4F1D" w:rsidRDefault="00000000" w:rsidP="001C4F1D">
      <w:pPr>
        <w:pStyle w:val="Heading2"/>
        <w:rPr>
          <w:szCs w:val="22"/>
        </w:rPr>
      </w:pPr>
      <w:r w:rsidRPr="001C4F1D">
        <w:rPr>
          <w:szCs w:val="22"/>
        </w:rPr>
        <w:t>Research design</w:t>
      </w:r>
    </w:p>
    <w:p w14:paraId="7ABA4AF1" w14:textId="77777777" w:rsidR="001C4F1D" w:rsidRDefault="001C4F1D" w:rsidP="001C4F1D">
      <w:pPr>
        <w:pStyle w:val="Para"/>
        <w:spacing w:after="0"/>
        <w:rPr>
          <w:sz w:val="22"/>
          <w:szCs w:val="22"/>
        </w:rPr>
      </w:pPr>
    </w:p>
    <w:p w14:paraId="114DEEB2" w14:textId="74018E3A" w:rsidR="009E67F9" w:rsidRPr="001C4F1D" w:rsidRDefault="00000000" w:rsidP="001C4F1D">
      <w:pPr>
        <w:pStyle w:val="Para"/>
        <w:spacing w:after="0"/>
        <w:rPr>
          <w:sz w:val="22"/>
          <w:szCs w:val="22"/>
        </w:rPr>
      </w:pPr>
      <w:r w:rsidRPr="001C4F1D">
        <w:rPr>
          <w:sz w:val="22"/>
          <w:szCs w:val="22"/>
        </w:rPr>
        <w:t>A qualitative research method was applied in this study to identify the participants' perceptions of the usefulness of the narrative writing module, online learning platform and the importance of mobile learning. This study followed a survey research design to explore teachers' and parents' perceptions and challenges regarding the usefulness of writing modules, online learning platforms, and mobile learning.</w:t>
      </w:r>
    </w:p>
    <w:p w14:paraId="75CAEBDE" w14:textId="77777777" w:rsidR="009E67F9" w:rsidRPr="001C4F1D" w:rsidRDefault="009E67F9" w:rsidP="001C4F1D">
      <w:pPr>
        <w:rPr>
          <w:sz w:val="22"/>
          <w:szCs w:val="22"/>
        </w:rPr>
      </w:pPr>
    </w:p>
    <w:p w14:paraId="04C78F40" w14:textId="77777777" w:rsidR="009E67F9" w:rsidRPr="001C4F1D" w:rsidRDefault="00000000" w:rsidP="001C4F1D">
      <w:pPr>
        <w:pStyle w:val="Heading2"/>
        <w:rPr>
          <w:szCs w:val="22"/>
        </w:rPr>
      </w:pPr>
      <w:r w:rsidRPr="001C4F1D">
        <w:rPr>
          <w:szCs w:val="22"/>
        </w:rPr>
        <w:t>Sampling</w:t>
      </w:r>
    </w:p>
    <w:p w14:paraId="5F69758D" w14:textId="77777777" w:rsidR="001C4F1D" w:rsidRDefault="001C4F1D" w:rsidP="001C4F1D">
      <w:pPr>
        <w:pStyle w:val="Para"/>
        <w:spacing w:after="0"/>
        <w:rPr>
          <w:sz w:val="22"/>
          <w:szCs w:val="22"/>
        </w:rPr>
      </w:pPr>
    </w:p>
    <w:p w14:paraId="76CF376E" w14:textId="57D9F3C3" w:rsidR="004F2139" w:rsidRPr="001C4F1D" w:rsidRDefault="009E67F9" w:rsidP="001C4F1D">
      <w:pPr>
        <w:pStyle w:val="Para"/>
        <w:spacing w:after="0"/>
        <w:rPr>
          <w:sz w:val="22"/>
          <w:szCs w:val="22"/>
        </w:rPr>
      </w:pPr>
      <w:r w:rsidRPr="001C4F1D">
        <w:rPr>
          <w:sz w:val="22"/>
          <w:szCs w:val="22"/>
        </w:rPr>
        <w:t xml:space="preserve">A purposive sampling method was implemented in this study to obtain the findings from the language teachers. Three language teachers from two different schools teaching Form 4 English subject in Malaysia were chosen. They have </w:t>
      </w:r>
      <w:r w:rsidRPr="001C4F1D">
        <w:rPr>
          <w:bCs/>
          <w:sz w:val="22"/>
          <w:szCs w:val="22"/>
        </w:rPr>
        <w:t xml:space="preserve">different teaching experiences </w:t>
      </w:r>
      <w:r w:rsidR="00BC1121" w:rsidRPr="001C4F1D">
        <w:rPr>
          <w:bCs/>
          <w:sz w:val="22"/>
          <w:szCs w:val="22"/>
        </w:rPr>
        <w:t>in terms of</w:t>
      </w:r>
      <w:r w:rsidRPr="001C4F1D">
        <w:rPr>
          <w:bCs/>
          <w:sz w:val="22"/>
          <w:szCs w:val="22"/>
        </w:rPr>
        <w:t xml:space="preserve"> years of service. One of them is a paper evaluator of Sijil Pelajaran Malaysia (SPM) English 1119/1 in Malaysia</w:t>
      </w:r>
      <w:r w:rsidR="0090315E" w:rsidRPr="001C4F1D">
        <w:rPr>
          <w:bCs/>
          <w:sz w:val="22"/>
          <w:szCs w:val="22"/>
        </w:rPr>
        <w:t xml:space="preserve">, </w:t>
      </w:r>
      <w:r w:rsidRPr="001C4F1D">
        <w:rPr>
          <w:bCs/>
          <w:sz w:val="22"/>
          <w:szCs w:val="22"/>
        </w:rPr>
        <w:t>another teacher is the Head of the English Department</w:t>
      </w:r>
      <w:r w:rsidR="0090315E" w:rsidRPr="001C4F1D">
        <w:rPr>
          <w:bCs/>
          <w:sz w:val="22"/>
          <w:szCs w:val="22"/>
        </w:rPr>
        <w:t xml:space="preserve">, and </w:t>
      </w:r>
      <w:r w:rsidRPr="001C4F1D">
        <w:rPr>
          <w:bCs/>
          <w:sz w:val="22"/>
          <w:szCs w:val="22"/>
        </w:rPr>
        <w:t xml:space="preserve">the third </w:t>
      </w:r>
      <w:r w:rsidR="0090315E" w:rsidRPr="001C4F1D">
        <w:rPr>
          <w:bCs/>
          <w:sz w:val="22"/>
          <w:szCs w:val="22"/>
        </w:rPr>
        <w:t xml:space="preserve">teacher </w:t>
      </w:r>
      <w:r w:rsidRPr="001C4F1D">
        <w:rPr>
          <w:bCs/>
          <w:sz w:val="22"/>
          <w:szCs w:val="22"/>
        </w:rPr>
        <w:t xml:space="preserve">has been </w:t>
      </w:r>
      <w:r w:rsidR="0090315E" w:rsidRPr="001C4F1D">
        <w:rPr>
          <w:bCs/>
          <w:sz w:val="22"/>
          <w:szCs w:val="22"/>
        </w:rPr>
        <w:t xml:space="preserve">teaching </w:t>
      </w:r>
      <w:r w:rsidRPr="001C4F1D">
        <w:rPr>
          <w:bCs/>
          <w:sz w:val="22"/>
          <w:szCs w:val="22"/>
        </w:rPr>
        <w:t xml:space="preserve">the </w:t>
      </w:r>
      <w:r w:rsidR="0090315E" w:rsidRPr="001C4F1D">
        <w:rPr>
          <w:bCs/>
          <w:sz w:val="22"/>
          <w:szCs w:val="22"/>
        </w:rPr>
        <w:t xml:space="preserve">English subject for 25 years. </w:t>
      </w:r>
      <w:r w:rsidRPr="001C4F1D">
        <w:rPr>
          <w:sz w:val="22"/>
          <w:szCs w:val="22"/>
        </w:rPr>
        <w:t>Besides that</w:t>
      </w:r>
      <w:r w:rsidR="00935AB6" w:rsidRPr="001C4F1D">
        <w:rPr>
          <w:sz w:val="22"/>
          <w:szCs w:val="22"/>
        </w:rPr>
        <w:t>,</w:t>
      </w:r>
      <w:r w:rsidRPr="001C4F1D">
        <w:rPr>
          <w:sz w:val="22"/>
          <w:szCs w:val="22"/>
        </w:rPr>
        <w:t xml:space="preserve"> </w:t>
      </w:r>
      <w:r w:rsidR="001F5C80" w:rsidRPr="001C4F1D">
        <w:rPr>
          <w:sz w:val="22"/>
          <w:szCs w:val="22"/>
        </w:rPr>
        <w:t xml:space="preserve">the convenience </w:t>
      </w:r>
      <w:r w:rsidRPr="001C4F1D">
        <w:rPr>
          <w:sz w:val="22"/>
          <w:szCs w:val="22"/>
        </w:rPr>
        <w:t xml:space="preserve">sampling method was used to choose 12 students’ parents from the two schools. A qualitative research method </w:t>
      </w:r>
      <w:r w:rsidR="0090315E" w:rsidRPr="001C4F1D">
        <w:rPr>
          <w:sz w:val="22"/>
          <w:szCs w:val="22"/>
        </w:rPr>
        <w:t>design</w:t>
      </w:r>
      <w:r w:rsidRPr="001C4F1D">
        <w:rPr>
          <w:sz w:val="22"/>
          <w:szCs w:val="22"/>
        </w:rPr>
        <w:t xml:space="preserve"> was employed in this study, as shown in Table 1: </w:t>
      </w:r>
    </w:p>
    <w:p w14:paraId="068E651C" w14:textId="77777777" w:rsidR="00DB2B74" w:rsidRPr="001C4F1D" w:rsidRDefault="00DB2B74" w:rsidP="001C4F1D">
      <w:pPr>
        <w:rPr>
          <w:sz w:val="22"/>
          <w:szCs w:val="22"/>
          <w:lang w:val="en-MY" w:eastAsia="zh-CN"/>
        </w:rPr>
      </w:pPr>
    </w:p>
    <w:p w14:paraId="13E54BD2" w14:textId="77777777" w:rsidR="001C4F1D" w:rsidRDefault="001C4F1D" w:rsidP="001C4F1D">
      <w:pPr>
        <w:pStyle w:val="Tabletitle"/>
        <w:spacing w:after="0"/>
        <w:rPr>
          <w:sz w:val="22"/>
          <w:szCs w:val="22"/>
        </w:rPr>
      </w:pPr>
    </w:p>
    <w:p w14:paraId="32D3B3E6" w14:textId="77777777" w:rsidR="001C4F1D" w:rsidRDefault="00000000" w:rsidP="001C4F1D">
      <w:pPr>
        <w:pStyle w:val="Tabletitle"/>
        <w:spacing w:after="0"/>
        <w:jc w:val="left"/>
        <w:rPr>
          <w:sz w:val="22"/>
          <w:szCs w:val="22"/>
        </w:rPr>
      </w:pPr>
      <w:r w:rsidRPr="001C4F1D">
        <w:rPr>
          <w:sz w:val="22"/>
          <w:szCs w:val="22"/>
        </w:rPr>
        <w:t>Table 1</w:t>
      </w:r>
      <w:r w:rsidR="0090315E" w:rsidRPr="001C4F1D">
        <w:rPr>
          <w:sz w:val="22"/>
          <w:szCs w:val="22"/>
        </w:rPr>
        <w:t xml:space="preserve">. </w:t>
      </w:r>
    </w:p>
    <w:p w14:paraId="1FC99740" w14:textId="54E3662D" w:rsidR="00BD6977" w:rsidRPr="001C4F1D" w:rsidRDefault="004F2139" w:rsidP="001C4F1D">
      <w:pPr>
        <w:pStyle w:val="Tabletitle"/>
        <w:spacing w:after="0"/>
        <w:jc w:val="left"/>
        <w:rPr>
          <w:b w:val="0"/>
          <w:bCs/>
          <w:i/>
          <w:iCs/>
          <w:szCs w:val="20"/>
        </w:rPr>
      </w:pPr>
      <w:r w:rsidRPr="001C4F1D">
        <w:rPr>
          <w:b w:val="0"/>
          <w:bCs/>
          <w:i/>
          <w:iCs/>
          <w:szCs w:val="20"/>
        </w:rPr>
        <w:t xml:space="preserve">Qualitative </w:t>
      </w:r>
      <w:r w:rsidR="000D13EA" w:rsidRPr="001C4F1D">
        <w:rPr>
          <w:b w:val="0"/>
          <w:bCs/>
          <w:i/>
          <w:iCs/>
          <w:szCs w:val="20"/>
        </w:rPr>
        <w:t>research method paradigm</w:t>
      </w:r>
    </w:p>
    <w:p w14:paraId="66E75CE3" w14:textId="77777777" w:rsidR="001C4F1D" w:rsidRPr="001C4F1D" w:rsidRDefault="001C4F1D" w:rsidP="001C4F1D"/>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70"/>
        <w:gridCol w:w="2575"/>
        <w:gridCol w:w="1933"/>
      </w:tblGrid>
      <w:tr w:rsidR="00721423" w:rsidRPr="001C4F1D" w14:paraId="23A46BF0" w14:textId="77777777" w:rsidTr="00DB2B74">
        <w:trPr>
          <w:jc w:val="center"/>
        </w:trPr>
        <w:tc>
          <w:tcPr>
            <w:tcW w:w="1838" w:type="dxa"/>
            <w:tcBorders>
              <w:top w:val="single" w:sz="4" w:space="0" w:color="auto"/>
              <w:bottom w:val="single" w:sz="4" w:space="0" w:color="auto"/>
            </w:tcBorders>
          </w:tcPr>
          <w:p w14:paraId="13BC2EF2" w14:textId="77777777" w:rsidR="004F2139" w:rsidRPr="001C4F1D" w:rsidRDefault="00000000" w:rsidP="001C4F1D">
            <w:pPr>
              <w:rPr>
                <w:b/>
                <w:bCs/>
                <w:sz w:val="22"/>
                <w:szCs w:val="22"/>
              </w:rPr>
            </w:pPr>
            <w:r w:rsidRPr="001C4F1D">
              <w:rPr>
                <w:b/>
                <w:bCs/>
                <w:sz w:val="22"/>
                <w:szCs w:val="22"/>
              </w:rPr>
              <w:lastRenderedPageBreak/>
              <w:t>Method</w:t>
            </w:r>
          </w:p>
        </w:tc>
        <w:tc>
          <w:tcPr>
            <w:tcW w:w="2670" w:type="dxa"/>
            <w:tcBorders>
              <w:top w:val="single" w:sz="4" w:space="0" w:color="auto"/>
              <w:bottom w:val="single" w:sz="4" w:space="0" w:color="auto"/>
            </w:tcBorders>
          </w:tcPr>
          <w:p w14:paraId="3561B256" w14:textId="77777777" w:rsidR="004F2139" w:rsidRPr="001C4F1D" w:rsidRDefault="00000000" w:rsidP="001C4F1D">
            <w:pPr>
              <w:rPr>
                <w:b/>
                <w:bCs/>
                <w:sz w:val="22"/>
                <w:szCs w:val="22"/>
              </w:rPr>
            </w:pPr>
            <w:r w:rsidRPr="001C4F1D">
              <w:rPr>
                <w:b/>
                <w:bCs/>
                <w:sz w:val="22"/>
                <w:szCs w:val="22"/>
              </w:rPr>
              <w:t xml:space="preserve">Instrument </w:t>
            </w:r>
          </w:p>
        </w:tc>
        <w:tc>
          <w:tcPr>
            <w:tcW w:w="2575" w:type="dxa"/>
            <w:tcBorders>
              <w:top w:val="single" w:sz="4" w:space="0" w:color="auto"/>
              <w:bottom w:val="single" w:sz="4" w:space="0" w:color="auto"/>
            </w:tcBorders>
          </w:tcPr>
          <w:p w14:paraId="00035E78" w14:textId="77777777" w:rsidR="004F2139" w:rsidRPr="001C4F1D" w:rsidRDefault="00000000" w:rsidP="001C4F1D">
            <w:pPr>
              <w:rPr>
                <w:b/>
                <w:bCs/>
                <w:sz w:val="22"/>
                <w:szCs w:val="22"/>
              </w:rPr>
            </w:pPr>
            <w:r w:rsidRPr="001C4F1D">
              <w:rPr>
                <w:b/>
                <w:bCs/>
                <w:sz w:val="22"/>
                <w:szCs w:val="22"/>
              </w:rPr>
              <w:t xml:space="preserve">Data Analysis Technique </w:t>
            </w:r>
          </w:p>
        </w:tc>
        <w:tc>
          <w:tcPr>
            <w:tcW w:w="1933" w:type="dxa"/>
            <w:tcBorders>
              <w:top w:val="single" w:sz="4" w:space="0" w:color="auto"/>
              <w:bottom w:val="single" w:sz="4" w:space="0" w:color="auto"/>
            </w:tcBorders>
          </w:tcPr>
          <w:p w14:paraId="1C4BD12D" w14:textId="77777777" w:rsidR="004F2139" w:rsidRPr="001C4F1D" w:rsidRDefault="00000000" w:rsidP="001C4F1D">
            <w:pPr>
              <w:rPr>
                <w:b/>
                <w:bCs/>
                <w:sz w:val="22"/>
                <w:szCs w:val="22"/>
              </w:rPr>
            </w:pPr>
            <w:r w:rsidRPr="001C4F1D">
              <w:rPr>
                <w:b/>
                <w:bCs/>
                <w:sz w:val="22"/>
                <w:szCs w:val="22"/>
              </w:rPr>
              <w:t>Participant</w:t>
            </w:r>
          </w:p>
        </w:tc>
      </w:tr>
      <w:tr w:rsidR="00721423" w:rsidRPr="001C4F1D" w14:paraId="02D42543" w14:textId="77777777" w:rsidTr="00DB2B74">
        <w:trPr>
          <w:jc w:val="center"/>
        </w:trPr>
        <w:tc>
          <w:tcPr>
            <w:tcW w:w="1838" w:type="dxa"/>
            <w:tcBorders>
              <w:top w:val="single" w:sz="4" w:space="0" w:color="auto"/>
            </w:tcBorders>
          </w:tcPr>
          <w:p w14:paraId="75CDAD83" w14:textId="77777777" w:rsidR="004F2139" w:rsidRPr="001C4F1D" w:rsidRDefault="00000000" w:rsidP="001C4F1D">
            <w:pPr>
              <w:rPr>
                <w:sz w:val="22"/>
                <w:szCs w:val="22"/>
              </w:rPr>
            </w:pPr>
            <w:r w:rsidRPr="001C4F1D">
              <w:rPr>
                <w:sz w:val="22"/>
                <w:szCs w:val="22"/>
              </w:rPr>
              <w:t xml:space="preserve">Qualitative approach  </w:t>
            </w:r>
          </w:p>
        </w:tc>
        <w:tc>
          <w:tcPr>
            <w:tcW w:w="2670" w:type="dxa"/>
            <w:tcBorders>
              <w:top w:val="single" w:sz="4" w:space="0" w:color="auto"/>
            </w:tcBorders>
          </w:tcPr>
          <w:p w14:paraId="6E86828B" w14:textId="77777777" w:rsidR="004F2139" w:rsidRPr="001C4F1D" w:rsidRDefault="00000000" w:rsidP="001C4F1D">
            <w:pPr>
              <w:rPr>
                <w:sz w:val="22"/>
                <w:szCs w:val="22"/>
              </w:rPr>
            </w:pPr>
            <w:r w:rsidRPr="001C4F1D">
              <w:rPr>
                <w:sz w:val="22"/>
                <w:szCs w:val="22"/>
              </w:rPr>
              <w:t xml:space="preserve">Semi-structure interview  </w:t>
            </w:r>
          </w:p>
        </w:tc>
        <w:tc>
          <w:tcPr>
            <w:tcW w:w="2575" w:type="dxa"/>
            <w:tcBorders>
              <w:top w:val="single" w:sz="4" w:space="0" w:color="auto"/>
            </w:tcBorders>
          </w:tcPr>
          <w:p w14:paraId="394B1225" w14:textId="77777777" w:rsidR="004F2139" w:rsidRPr="001C4F1D" w:rsidRDefault="00000000" w:rsidP="001C4F1D">
            <w:pPr>
              <w:rPr>
                <w:sz w:val="22"/>
                <w:szCs w:val="22"/>
              </w:rPr>
            </w:pPr>
            <w:r w:rsidRPr="001C4F1D">
              <w:rPr>
                <w:sz w:val="22"/>
                <w:szCs w:val="22"/>
              </w:rPr>
              <w:t xml:space="preserve">Determined </w:t>
            </w:r>
            <w:r w:rsidR="000F3DFF" w:rsidRPr="001C4F1D">
              <w:rPr>
                <w:sz w:val="22"/>
                <w:szCs w:val="22"/>
              </w:rPr>
              <w:t>t</w:t>
            </w:r>
            <w:r w:rsidRPr="001C4F1D">
              <w:rPr>
                <w:sz w:val="22"/>
                <w:szCs w:val="22"/>
              </w:rPr>
              <w:t xml:space="preserve">hemes </w:t>
            </w:r>
          </w:p>
        </w:tc>
        <w:tc>
          <w:tcPr>
            <w:tcW w:w="1933" w:type="dxa"/>
            <w:tcBorders>
              <w:top w:val="single" w:sz="4" w:space="0" w:color="auto"/>
            </w:tcBorders>
          </w:tcPr>
          <w:p w14:paraId="1003F4D4" w14:textId="77777777" w:rsidR="004F2139" w:rsidRPr="001C4F1D" w:rsidRDefault="00000000" w:rsidP="001C4F1D">
            <w:pPr>
              <w:rPr>
                <w:sz w:val="22"/>
                <w:szCs w:val="22"/>
              </w:rPr>
            </w:pPr>
            <w:r w:rsidRPr="001C4F1D">
              <w:rPr>
                <w:sz w:val="22"/>
                <w:szCs w:val="22"/>
              </w:rPr>
              <w:t>3 language teachers and 12 parents</w:t>
            </w:r>
          </w:p>
        </w:tc>
      </w:tr>
    </w:tbl>
    <w:p w14:paraId="1FA63051" w14:textId="77777777" w:rsidR="004F2139" w:rsidRPr="001C4F1D" w:rsidRDefault="004F2139" w:rsidP="001C4F1D">
      <w:pPr>
        <w:rPr>
          <w:sz w:val="22"/>
          <w:szCs w:val="22"/>
        </w:rPr>
      </w:pPr>
    </w:p>
    <w:p w14:paraId="45985703" w14:textId="77777777" w:rsidR="004F2139" w:rsidRPr="001C4F1D" w:rsidRDefault="00000000" w:rsidP="001C4F1D">
      <w:pPr>
        <w:pStyle w:val="Para2"/>
        <w:spacing w:after="0"/>
        <w:rPr>
          <w:sz w:val="22"/>
          <w:szCs w:val="22"/>
        </w:rPr>
      </w:pPr>
      <w:r w:rsidRPr="001C4F1D">
        <w:rPr>
          <w:sz w:val="22"/>
          <w:szCs w:val="22"/>
        </w:rPr>
        <w:t xml:space="preserve">Furthermore, Table 2 and Table 3 show the participants’ information. Their identity </w:t>
      </w:r>
      <w:r w:rsidR="00530928" w:rsidRPr="001C4F1D">
        <w:rPr>
          <w:sz w:val="22"/>
          <w:szCs w:val="22"/>
        </w:rPr>
        <w:t>would</w:t>
      </w:r>
      <w:r w:rsidRPr="001C4F1D">
        <w:rPr>
          <w:sz w:val="22"/>
          <w:szCs w:val="22"/>
        </w:rPr>
        <w:t xml:space="preserve"> not </w:t>
      </w:r>
      <w:r w:rsidR="00530928" w:rsidRPr="001C4F1D">
        <w:rPr>
          <w:sz w:val="22"/>
          <w:szCs w:val="22"/>
        </w:rPr>
        <w:t xml:space="preserve">be </w:t>
      </w:r>
      <w:r w:rsidRPr="001C4F1D">
        <w:rPr>
          <w:sz w:val="22"/>
          <w:szCs w:val="22"/>
        </w:rPr>
        <w:t xml:space="preserve">revealed due to ethical considerations. Hence, participants’ anonymity and confidentiality </w:t>
      </w:r>
      <w:r w:rsidR="00530928" w:rsidRPr="001C4F1D">
        <w:rPr>
          <w:sz w:val="22"/>
          <w:szCs w:val="22"/>
        </w:rPr>
        <w:t>we</w:t>
      </w:r>
      <w:r w:rsidRPr="001C4F1D">
        <w:rPr>
          <w:sz w:val="22"/>
          <w:szCs w:val="22"/>
        </w:rPr>
        <w:t>re sustained by using a coding technique. The three language teachers were coded as L</w:t>
      </w:r>
      <w:r w:rsidR="00705B33" w:rsidRPr="001C4F1D">
        <w:rPr>
          <w:sz w:val="22"/>
          <w:szCs w:val="22"/>
        </w:rPr>
        <w:t xml:space="preserve">anguage </w:t>
      </w:r>
      <w:r w:rsidR="00530928" w:rsidRPr="001C4F1D">
        <w:rPr>
          <w:sz w:val="22"/>
          <w:szCs w:val="22"/>
        </w:rPr>
        <w:t>T</w:t>
      </w:r>
      <w:r w:rsidR="005D7799" w:rsidRPr="001C4F1D">
        <w:rPr>
          <w:sz w:val="22"/>
          <w:szCs w:val="22"/>
        </w:rPr>
        <w:t>eacher 1</w:t>
      </w:r>
      <w:r w:rsidRPr="001C4F1D">
        <w:rPr>
          <w:sz w:val="22"/>
          <w:szCs w:val="22"/>
        </w:rPr>
        <w:t xml:space="preserve"> to L</w:t>
      </w:r>
      <w:r w:rsidR="00705B33" w:rsidRPr="001C4F1D">
        <w:rPr>
          <w:sz w:val="22"/>
          <w:szCs w:val="22"/>
        </w:rPr>
        <w:t xml:space="preserve">anguage </w:t>
      </w:r>
      <w:r w:rsidR="00530928" w:rsidRPr="001C4F1D">
        <w:rPr>
          <w:sz w:val="22"/>
          <w:szCs w:val="22"/>
        </w:rPr>
        <w:t>T</w:t>
      </w:r>
      <w:r w:rsidR="00705B33" w:rsidRPr="001C4F1D">
        <w:rPr>
          <w:sz w:val="22"/>
          <w:szCs w:val="22"/>
        </w:rPr>
        <w:t>eacher</w:t>
      </w:r>
      <w:r w:rsidRPr="001C4F1D">
        <w:rPr>
          <w:sz w:val="22"/>
          <w:szCs w:val="22"/>
        </w:rPr>
        <w:t xml:space="preserve"> 3</w:t>
      </w:r>
      <w:r w:rsidR="00530928" w:rsidRPr="001C4F1D">
        <w:rPr>
          <w:sz w:val="22"/>
          <w:szCs w:val="22"/>
        </w:rPr>
        <w:t>,</w:t>
      </w:r>
      <w:r w:rsidRPr="001C4F1D">
        <w:rPr>
          <w:sz w:val="22"/>
          <w:szCs w:val="22"/>
        </w:rPr>
        <w:t xml:space="preserve"> while the </w:t>
      </w:r>
      <w:r w:rsidR="00530928" w:rsidRPr="001C4F1D">
        <w:rPr>
          <w:sz w:val="22"/>
          <w:szCs w:val="22"/>
        </w:rPr>
        <w:t>12</w:t>
      </w:r>
      <w:r w:rsidRPr="001C4F1D">
        <w:rPr>
          <w:sz w:val="22"/>
          <w:szCs w:val="22"/>
        </w:rPr>
        <w:t xml:space="preserve"> parents were coded as P</w:t>
      </w:r>
      <w:r w:rsidR="00705B33" w:rsidRPr="001C4F1D">
        <w:rPr>
          <w:sz w:val="22"/>
          <w:szCs w:val="22"/>
        </w:rPr>
        <w:t>arent</w:t>
      </w:r>
      <w:r w:rsidRPr="001C4F1D">
        <w:rPr>
          <w:sz w:val="22"/>
          <w:szCs w:val="22"/>
        </w:rPr>
        <w:t xml:space="preserve"> 1 to P</w:t>
      </w:r>
      <w:r w:rsidR="00705B33" w:rsidRPr="001C4F1D">
        <w:rPr>
          <w:sz w:val="22"/>
          <w:szCs w:val="22"/>
        </w:rPr>
        <w:t>arent</w:t>
      </w:r>
      <w:r w:rsidRPr="001C4F1D">
        <w:rPr>
          <w:sz w:val="22"/>
          <w:szCs w:val="22"/>
        </w:rPr>
        <w:t xml:space="preserve"> 12.</w:t>
      </w:r>
    </w:p>
    <w:p w14:paraId="01328D2C" w14:textId="77777777" w:rsidR="00F87ABC" w:rsidRPr="001C4F1D" w:rsidRDefault="00F87ABC" w:rsidP="001C4F1D">
      <w:pPr>
        <w:rPr>
          <w:sz w:val="22"/>
          <w:szCs w:val="22"/>
          <w:lang w:val="en-US" w:eastAsia="zh-CN"/>
        </w:rPr>
      </w:pPr>
    </w:p>
    <w:p w14:paraId="7AAAED34" w14:textId="77777777" w:rsidR="007C1A5B" w:rsidRDefault="007C1A5B" w:rsidP="007C1A5B">
      <w:pPr>
        <w:pStyle w:val="Tabletitle"/>
        <w:spacing w:after="0"/>
        <w:jc w:val="left"/>
        <w:rPr>
          <w:sz w:val="22"/>
          <w:szCs w:val="22"/>
        </w:rPr>
      </w:pPr>
    </w:p>
    <w:p w14:paraId="1856E22A" w14:textId="0D7FCB67" w:rsidR="007C1A5B" w:rsidRDefault="00000000" w:rsidP="007C1A5B">
      <w:pPr>
        <w:pStyle w:val="Tabletitle"/>
        <w:spacing w:after="0"/>
        <w:jc w:val="left"/>
        <w:rPr>
          <w:sz w:val="22"/>
          <w:szCs w:val="22"/>
        </w:rPr>
      </w:pPr>
      <w:r w:rsidRPr="001C4F1D">
        <w:rPr>
          <w:sz w:val="22"/>
          <w:szCs w:val="22"/>
        </w:rPr>
        <w:t xml:space="preserve">Table </w:t>
      </w:r>
      <w:r w:rsidR="0090315E" w:rsidRPr="001C4F1D">
        <w:rPr>
          <w:sz w:val="22"/>
          <w:szCs w:val="22"/>
        </w:rPr>
        <w:t>2.</w:t>
      </w:r>
      <w:r w:rsidR="009E67F9" w:rsidRPr="001C4F1D">
        <w:rPr>
          <w:sz w:val="22"/>
          <w:szCs w:val="22"/>
        </w:rPr>
        <w:t xml:space="preserve"> </w:t>
      </w:r>
    </w:p>
    <w:p w14:paraId="0B5E8211" w14:textId="398AAE8B" w:rsidR="00BD6977" w:rsidRPr="007C1A5B" w:rsidRDefault="009E67F9" w:rsidP="007C1A5B">
      <w:pPr>
        <w:pStyle w:val="Tabletitle"/>
        <w:spacing w:after="0"/>
        <w:jc w:val="left"/>
        <w:rPr>
          <w:b w:val="0"/>
          <w:bCs/>
          <w:i/>
          <w:iCs/>
          <w:szCs w:val="20"/>
        </w:rPr>
      </w:pPr>
      <w:r w:rsidRPr="007C1A5B">
        <w:rPr>
          <w:b w:val="0"/>
          <w:bCs/>
          <w:i/>
          <w:iCs/>
          <w:szCs w:val="20"/>
        </w:rPr>
        <w:t>Participant demographics (language teachers)</w:t>
      </w:r>
    </w:p>
    <w:p w14:paraId="24D15392" w14:textId="77777777" w:rsidR="007C1A5B" w:rsidRPr="007C1A5B" w:rsidRDefault="007C1A5B" w:rsidP="007C1A5B"/>
    <w:tbl>
      <w:tblPr>
        <w:tblStyle w:val="TableGrid"/>
        <w:tblW w:w="4166"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689"/>
        <w:gridCol w:w="2762"/>
      </w:tblGrid>
      <w:tr w:rsidR="00721423" w:rsidRPr="001C4F1D" w14:paraId="2FF42D50" w14:textId="77777777" w:rsidTr="00DB2B74">
        <w:trPr>
          <w:jc w:val="center"/>
        </w:trPr>
        <w:tc>
          <w:tcPr>
            <w:tcW w:w="1795" w:type="pct"/>
            <w:tcBorders>
              <w:top w:val="single" w:sz="4" w:space="0" w:color="auto"/>
              <w:bottom w:val="single" w:sz="4" w:space="0" w:color="auto"/>
            </w:tcBorders>
          </w:tcPr>
          <w:p w14:paraId="43B078AE" w14:textId="77777777" w:rsidR="0090315E" w:rsidRPr="001C4F1D" w:rsidRDefault="00000000" w:rsidP="001C4F1D">
            <w:pPr>
              <w:jc w:val="center"/>
              <w:rPr>
                <w:b/>
                <w:bCs/>
                <w:noProof/>
                <w:sz w:val="22"/>
                <w:szCs w:val="22"/>
                <w:lang w:val="en-US"/>
              </w:rPr>
            </w:pPr>
            <w:r w:rsidRPr="001C4F1D">
              <w:rPr>
                <w:b/>
                <w:bCs/>
                <w:noProof/>
                <w:sz w:val="22"/>
                <w:szCs w:val="22"/>
                <w:lang w:val="en-US"/>
              </w:rPr>
              <w:t>Language</w:t>
            </w:r>
          </w:p>
          <w:p w14:paraId="64127A85" w14:textId="77777777" w:rsidR="0090315E" w:rsidRPr="001C4F1D" w:rsidRDefault="00000000" w:rsidP="001C4F1D">
            <w:pPr>
              <w:jc w:val="center"/>
              <w:rPr>
                <w:b/>
                <w:bCs/>
                <w:noProof/>
                <w:sz w:val="22"/>
                <w:szCs w:val="22"/>
                <w:lang w:val="en-US"/>
              </w:rPr>
            </w:pPr>
            <w:r w:rsidRPr="001C4F1D">
              <w:rPr>
                <w:b/>
                <w:bCs/>
                <w:noProof/>
                <w:sz w:val="22"/>
                <w:szCs w:val="22"/>
                <w:lang w:val="en-US"/>
              </w:rPr>
              <w:t xml:space="preserve">Teacher </w:t>
            </w:r>
          </w:p>
        </w:tc>
        <w:tc>
          <w:tcPr>
            <w:tcW w:w="1581" w:type="pct"/>
            <w:tcBorders>
              <w:top w:val="single" w:sz="4" w:space="0" w:color="auto"/>
              <w:bottom w:val="single" w:sz="4" w:space="0" w:color="auto"/>
            </w:tcBorders>
          </w:tcPr>
          <w:p w14:paraId="33F3379A" w14:textId="77777777" w:rsidR="0090315E" w:rsidRPr="001C4F1D" w:rsidRDefault="00000000" w:rsidP="001C4F1D">
            <w:pPr>
              <w:jc w:val="center"/>
              <w:rPr>
                <w:b/>
                <w:bCs/>
                <w:noProof/>
                <w:sz w:val="22"/>
                <w:szCs w:val="22"/>
                <w:lang w:val="en-US"/>
              </w:rPr>
            </w:pPr>
            <w:r w:rsidRPr="001C4F1D">
              <w:rPr>
                <w:b/>
                <w:bCs/>
                <w:noProof/>
                <w:sz w:val="22"/>
                <w:szCs w:val="22"/>
                <w:lang w:val="en-US"/>
              </w:rPr>
              <w:t>Education Level</w:t>
            </w:r>
          </w:p>
        </w:tc>
        <w:tc>
          <w:tcPr>
            <w:tcW w:w="1625" w:type="pct"/>
            <w:tcBorders>
              <w:top w:val="single" w:sz="4" w:space="0" w:color="auto"/>
              <w:bottom w:val="single" w:sz="4" w:space="0" w:color="auto"/>
            </w:tcBorders>
          </w:tcPr>
          <w:p w14:paraId="14A8EF62" w14:textId="77777777" w:rsidR="0090315E" w:rsidRPr="001C4F1D" w:rsidRDefault="00000000" w:rsidP="001C4F1D">
            <w:pPr>
              <w:jc w:val="center"/>
              <w:rPr>
                <w:b/>
                <w:bCs/>
                <w:noProof/>
                <w:sz w:val="22"/>
                <w:szCs w:val="22"/>
                <w:lang w:val="en-US"/>
              </w:rPr>
            </w:pPr>
            <w:r w:rsidRPr="001C4F1D">
              <w:rPr>
                <w:b/>
                <w:bCs/>
                <w:noProof/>
                <w:sz w:val="22"/>
                <w:szCs w:val="22"/>
                <w:lang w:val="en-US"/>
              </w:rPr>
              <w:t>Teaching Experience (English)</w:t>
            </w:r>
          </w:p>
        </w:tc>
      </w:tr>
      <w:tr w:rsidR="00721423" w:rsidRPr="001C4F1D" w14:paraId="2D7412DB" w14:textId="77777777" w:rsidTr="00DB2B74">
        <w:trPr>
          <w:jc w:val="center"/>
        </w:trPr>
        <w:tc>
          <w:tcPr>
            <w:tcW w:w="1795" w:type="pct"/>
            <w:tcBorders>
              <w:top w:val="single" w:sz="4" w:space="0" w:color="auto"/>
            </w:tcBorders>
          </w:tcPr>
          <w:p w14:paraId="457B1E12" w14:textId="77777777" w:rsidR="0090315E" w:rsidRPr="001C4F1D" w:rsidRDefault="00000000" w:rsidP="001C4F1D">
            <w:pPr>
              <w:jc w:val="center"/>
              <w:rPr>
                <w:noProof/>
                <w:sz w:val="22"/>
                <w:szCs w:val="22"/>
                <w:lang w:val="en-US"/>
              </w:rPr>
            </w:pPr>
            <w:r w:rsidRPr="001C4F1D">
              <w:rPr>
                <w:noProof/>
                <w:sz w:val="22"/>
                <w:szCs w:val="22"/>
                <w:lang w:val="en-US"/>
              </w:rPr>
              <w:t>L</w:t>
            </w:r>
            <w:r w:rsidR="005D7799" w:rsidRPr="001C4F1D">
              <w:rPr>
                <w:noProof/>
                <w:sz w:val="22"/>
                <w:szCs w:val="22"/>
                <w:lang w:val="en-US"/>
              </w:rPr>
              <w:t>anguage Teacher 1</w:t>
            </w:r>
          </w:p>
        </w:tc>
        <w:tc>
          <w:tcPr>
            <w:tcW w:w="1581" w:type="pct"/>
            <w:tcBorders>
              <w:top w:val="single" w:sz="4" w:space="0" w:color="auto"/>
            </w:tcBorders>
          </w:tcPr>
          <w:p w14:paraId="1F3D615F" w14:textId="77777777" w:rsidR="0090315E" w:rsidRPr="001C4F1D" w:rsidRDefault="00000000" w:rsidP="001C4F1D">
            <w:pPr>
              <w:jc w:val="center"/>
              <w:rPr>
                <w:noProof/>
                <w:sz w:val="22"/>
                <w:szCs w:val="22"/>
                <w:lang w:val="en-US"/>
              </w:rPr>
            </w:pPr>
            <w:r w:rsidRPr="001C4F1D">
              <w:rPr>
                <w:noProof/>
                <w:sz w:val="22"/>
                <w:szCs w:val="22"/>
                <w:lang w:val="en-US"/>
              </w:rPr>
              <w:t>Bachelor’s Degree</w:t>
            </w:r>
          </w:p>
        </w:tc>
        <w:tc>
          <w:tcPr>
            <w:tcW w:w="1625" w:type="pct"/>
            <w:tcBorders>
              <w:top w:val="single" w:sz="4" w:space="0" w:color="auto"/>
            </w:tcBorders>
          </w:tcPr>
          <w:p w14:paraId="10CD4245" w14:textId="77777777" w:rsidR="0090315E" w:rsidRPr="001C4F1D" w:rsidRDefault="00000000" w:rsidP="001C4F1D">
            <w:pPr>
              <w:jc w:val="center"/>
              <w:rPr>
                <w:noProof/>
                <w:sz w:val="22"/>
                <w:szCs w:val="22"/>
                <w:lang w:val="en-US"/>
              </w:rPr>
            </w:pPr>
            <w:r w:rsidRPr="001C4F1D">
              <w:rPr>
                <w:noProof/>
                <w:sz w:val="22"/>
                <w:szCs w:val="22"/>
                <w:lang w:val="en-US"/>
              </w:rPr>
              <w:t>20</w:t>
            </w:r>
          </w:p>
        </w:tc>
      </w:tr>
      <w:tr w:rsidR="00721423" w:rsidRPr="001C4F1D" w14:paraId="3AC0A0A8" w14:textId="77777777" w:rsidTr="00DB2B74">
        <w:trPr>
          <w:jc w:val="center"/>
        </w:trPr>
        <w:tc>
          <w:tcPr>
            <w:tcW w:w="1795" w:type="pct"/>
          </w:tcPr>
          <w:p w14:paraId="59042177" w14:textId="77777777" w:rsidR="0090315E" w:rsidRPr="001C4F1D" w:rsidRDefault="00000000" w:rsidP="001C4F1D">
            <w:pPr>
              <w:jc w:val="center"/>
              <w:rPr>
                <w:noProof/>
                <w:sz w:val="22"/>
                <w:szCs w:val="22"/>
                <w:lang w:val="en-US"/>
              </w:rPr>
            </w:pPr>
            <w:r w:rsidRPr="001C4F1D">
              <w:rPr>
                <w:noProof/>
                <w:sz w:val="22"/>
                <w:szCs w:val="22"/>
                <w:lang w:val="en-US"/>
              </w:rPr>
              <w:t>Language Teacher 2</w:t>
            </w:r>
          </w:p>
        </w:tc>
        <w:tc>
          <w:tcPr>
            <w:tcW w:w="1581" w:type="pct"/>
          </w:tcPr>
          <w:p w14:paraId="0E84BE21" w14:textId="77777777" w:rsidR="0090315E" w:rsidRPr="001C4F1D" w:rsidRDefault="00000000" w:rsidP="001C4F1D">
            <w:pPr>
              <w:jc w:val="center"/>
              <w:rPr>
                <w:noProof/>
                <w:sz w:val="22"/>
                <w:szCs w:val="22"/>
                <w:lang w:val="en-US"/>
              </w:rPr>
            </w:pPr>
            <w:r w:rsidRPr="001C4F1D">
              <w:rPr>
                <w:noProof/>
                <w:sz w:val="22"/>
                <w:szCs w:val="22"/>
                <w:lang w:val="en-US"/>
              </w:rPr>
              <w:t>Bachelor’s Degree</w:t>
            </w:r>
          </w:p>
        </w:tc>
        <w:tc>
          <w:tcPr>
            <w:tcW w:w="1625" w:type="pct"/>
          </w:tcPr>
          <w:p w14:paraId="157EC10C" w14:textId="77777777" w:rsidR="0090315E" w:rsidRPr="001C4F1D" w:rsidRDefault="00000000" w:rsidP="001C4F1D">
            <w:pPr>
              <w:jc w:val="center"/>
              <w:rPr>
                <w:noProof/>
                <w:sz w:val="22"/>
                <w:szCs w:val="22"/>
                <w:lang w:val="en-US"/>
              </w:rPr>
            </w:pPr>
            <w:r w:rsidRPr="001C4F1D">
              <w:rPr>
                <w:noProof/>
                <w:sz w:val="22"/>
                <w:szCs w:val="22"/>
                <w:lang w:val="en-US"/>
              </w:rPr>
              <w:t>23</w:t>
            </w:r>
          </w:p>
        </w:tc>
      </w:tr>
      <w:tr w:rsidR="00721423" w:rsidRPr="001C4F1D" w14:paraId="7E795B39" w14:textId="77777777" w:rsidTr="00DB2B74">
        <w:trPr>
          <w:jc w:val="center"/>
        </w:trPr>
        <w:tc>
          <w:tcPr>
            <w:tcW w:w="1795" w:type="pct"/>
          </w:tcPr>
          <w:p w14:paraId="0AE028D2" w14:textId="77777777" w:rsidR="0090315E" w:rsidRPr="001C4F1D" w:rsidRDefault="00000000" w:rsidP="001C4F1D">
            <w:pPr>
              <w:jc w:val="center"/>
              <w:rPr>
                <w:noProof/>
                <w:sz w:val="22"/>
                <w:szCs w:val="22"/>
                <w:lang w:val="en-US"/>
              </w:rPr>
            </w:pPr>
            <w:r w:rsidRPr="001C4F1D">
              <w:rPr>
                <w:noProof/>
                <w:sz w:val="22"/>
                <w:szCs w:val="22"/>
                <w:lang w:val="en-US"/>
              </w:rPr>
              <w:t>Language Teacher 3</w:t>
            </w:r>
          </w:p>
        </w:tc>
        <w:tc>
          <w:tcPr>
            <w:tcW w:w="1581" w:type="pct"/>
          </w:tcPr>
          <w:p w14:paraId="548AC752" w14:textId="77777777" w:rsidR="0090315E" w:rsidRPr="001C4F1D" w:rsidRDefault="00000000" w:rsidP="001C4F1D">
            <w:pPr>
              <w:jc w:val="center"/>
              <w:rPr>
                <w:noProof/>
                <w:sz w:val="22"/>
                <w:szCs w:val="22"/>
                <w:lang w:val="en-US"/>
              </w:rPr>
            </w:pPr>
            <w:r w:rsidRPr="001C4F1D">
              <w:rPr>
                <w:noProof/>
                <w:sz w:val="22"/>
                <w:szCs w:val="22"/>
                <w:lang w:val="en-US"/>
              </w:rPr>
              <w:t>Bachelor’s Degree Master’s Degree</w:t>
            </w:r>
          </w:p>
        </w:tc>
        <w:tc>
          <w:tcPr>
            <w:tcW w:w="1625" w:type="pct"/>
          </w:tcPr>
          <w:p w14:paraId="6B0D761E" w14:textId="77777777" w:rsidR="0090315E" w:rsidRPr="001C4F1D" w:rsidRDefault="00000000" w:rsidP="001C4F1D">
            <w:pPr>
              <w:jc w:val="center"/>
              <w:rPr>
                <w:noProof/>
                <w:sz w:val="22"/>
                <w:szCs w:val="22"/>
                <w:lang w:val="en-US"/>
              </w:rPr>
            </w:pPr>
            <w:r w:rsidRPr="001C4F1D">
              <w:rPr>
                <w:noProof/>
                <w:sz w:val="22"/>
                <w:szCs w:val="22"/>
                <w:lang w:val="en-US"/>
              </w:rPr>
              <w:t>25</w:t>
            </w:r>
          </w:p>
        </w:tc>
      </w:tr>
    </w:tbl>
    <w:p w14:paraId="10ADA381" w14:textId="77777777" w:rsidR="009E67F9" w:rsidRPr="001C4F1D" w:rsidRDefault="009E67F9" w:rsidP="001C4F1D">
      <w:pPr>
        <w:rPr>
          <w:sz w:val="22"/>
          <w:szCs w:val="22"/>
        </w:rPr>
      </w:pPr>
    </w:p>
    <w:p w14:paraId="26D5D233" w14:textId="77777777" w:rsidR="00721E28" w:rsidRDefault="00721E28" w:rsidP="001C4F1D">
      <w:pPr>
        <w:pStyle w:val="Tabletitle"/>
        <w:spacing w:after="0"/>
        <w:rPr>
          <w:sz w:val="22"/>
          <w:szCs w:val="22"/>
        </w:rPr>
      </w:pPr>
    </w:p>
    <w:p w14:paraId="039FB629" w14:textId="77777777" w:rsidR="00721E28" w:rsidRDefault="00000000" w:rsidP="00721E28">
      <w:pPr>
        <w:pStyle w:val="Tabletitle"/>
        <w:spacing w:after="0"/>
        <w:jc w:val="left"/>
        <w:rPr>
          <w:sz w:val="22"/>
          <w:szCs w:val="22"/>
        </w:rPr>
      </w:pPr>
      <w:r w:rsidRPr="001C4F1D">
        <w:rPr>
          <w:sz w:val="22"/>
          <w:szCs w:val="22"/>
        </w:rPr>
        <w:t xml:space="preserve">Table 3. </w:t>
      </w:r>
    </w:p>
    <w:p w14:paraId="706640D6" w14:textId="73EDC4B1" w:rsidR="00BD6977" w:rsidRPr="00721E28" w:rsidRDefault="009E67F9" w:rsidP="00721E28">
      <w:pPr>
        <w:pStyle w:val="Tabletitle"/>
        <w:spacing w:after="0"/>
        <w:jc w:val="left"/>
        <w:rPr>
          <w:b w:val="0"/>
          <w:bCs/>
          <w:i/>
          <w:iCs/>
          <w:szCs w:val="20"/>
        </w:rPr>
      </w:pPr>
      <w:r w:rsidRPr="00721E28">
        <w:rPr>
          <w:b w:val="0"/>
          <w:bCs/>
          <w:i/>
          <w:iCs/>
          <w:szCs w:val="20"/>
        </w:rPr>
        <w:t>Participant demographics (parents)</w:t>
      </w:r>
    </w:p>
    <w:p w14:paraId="4A3D1B5F" w14:textId="77777777" w:rsidR="00721E28" w:rsidRPr="00721E28" w:rsidRDefault="00721E28" w:rsidP="00721E28"/>
    <w:tbl>
      <w:tblPr>
        <w:tblStyle w:val="TableGrid"/>
        <w:tblW w:w="4154"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1333"/>
        <w:gridCol w:w="2708"/>
      </w:tblGrid>
      <w:tr w:rsidR="00721423" w:rsidRPr="001C4F1D" w14:paraId="26C7ACE3" w14:textId="77777777" w:rsidTr="00DB2B74">
        <w:trPr>
          <w:trHeight w:val="144"/>
          <w:tblHeader/>
          <w:jc w:val="center"/>
        </w:trPr>
        <w:tc>
          <w:tcPr>
            <w:tcW w:w="2617" w:type="pct"/>
            <w:tcBorders>
              <w:top w:val="single" w:sz="4" w:space="0" w:color="auto"/>
              <w:bottom w:val="single" w:sz="4" w:space="0" w:color="auto"/>
            </w:tcBorders>
          </w:tcPr>
          <w:p w14:paraId="1DD23BB1" w14:textId="77777777" w:rsidR="0090315E" w:rsidRPr="001C4F1D" w:rsidRDefault="00000000" w:rsidP="001C4F1D">
            <w:pPr>
              <w:rPr>
                <w:b/>
                <w:bCs/>
                <w:noProof/>
                <w:sz w:val="22"/>
                <w:szCs w:val="22"/>
                <w:lang w:val="en-US"/>
              </w:rPr>
            </w:pPr>
            <w:r w:rsidRPr="001C4F1D">
              <w:rPr>
                <w:b/>
                <w:bCs/>
                <w:noProof/>
                <w:sz w:val="22"/>
                <w:szCs w:val="22"/>
                <w:lang w:val="en-US"/>
              </w:rPr>
              <w:t xml:space="preserve">Parent </w:t>
            </w:r>
          </w:p>
        </w:tc>
        <w:tc>
          <w:tcPr>
            <w:tcW w:w="786" w:type="pct"/>
            <w:tcBorders>
              <w:top w:val="single" w:sz="4" w:space="0" w:color="auto"/>
              <w:bottom w:val="single" w:sz="4" w:space="0" w:color="auto"/>
            </w:tcBorders>
          </w:tcPr>
          <w:p w14:paraId="2548C926" w14:textId="77777777" w:rsidR="0090315E" w:rsidRPr="001C4F1D" w:rsidRDefault="00000000" w:rsidP="001C4F1D">
            <w:pPr>
              <w:jc w:val="center"/>
              <w:rPr>
                <w:b/>
                <w:bCs/>
                <w:noProof/>
                <w:sz w:val="22"/>
                <w:szCs w:val="22"/>
                <w:lang w:val="en-US"/>
              </w:rPr>
            </w:pPr>
            <w:r w:rsidRPr="001C4F1D">
              <w:rPr>
                <w:b/>
                <w:bCs/>
                <w:noProof/>
                <w:sz w:val="22"/>
                <w:szCs w:val="22"/>
                <w:lang w:val="en-US"/>
              </w:rPr>
              <w:t>Age</w:t>
            </w:r>
          </w:p>
        </w:tc>
        <w:tc>
          <w:tcPr>
            <w:tcW w:w="1597" w:type="pct"/>
            <w:tcBorders>
              <w:top w:val="single" w:sz="4" w:space="0" w:color="auto"/>
              <w:bottom w:val="single" w:sz="4" w:space="0" w:color="auto"/>
            </w:tcBorders>
          </w:tcPr>
          <w:p w14:paraId="74597418" w14:textId="77777777" w:rsidR="0090315E" w:rsidRPr="001C4F1D" w:rsidRDefault="00000000" w:rsidP="001C4F1D">
            <w:pPr>
              <w:rPr>
                <w:b/>
                <w:bCs/>
                <w:noProof/>
                <w:sz w:val="22"/>
                <w:szCs w:val="22"/>
                <w:lang w:val="en-US"/>
              </w:rPr>
            </w:pPr>
            <w:r w:rsidRPr="001C4F1D">
              <w:rPr>
                <w:b/>
                <w:bCs/>
                <w:noProof/>
                <w:sz w:val="22"/>
                <w:szCs w:val="22"/>
                <w:lang w:val="en-US"/>
              </w:rPr>
              <w:t>Occupation</w:t>
            </w:r>
          </w:p>
        </w:tc>
      </w:tr>
      <w:tr w:rsidR="00721423" w:rsidRPr="001C4F1D" w14:paraId="52C0C69B" w14:textId="77777777" w:rsidTr="00DB2B74">
        <w:trPr>
          <w:trHeight w:val="144"/>
          <w:jc w:val="center"/>
        </w:trPr>
        <w:tc>
          <w:tcPr>
            <w:tcW w:w="2617" w:type="pct"/>
            <w:tcBorders>
              <w:top w:val="single" w:sz="4" w:space="0" w:color="auto"/>
            </w:tcBorders>
          </w:tcPr>
          <w:p w14:paraId="55405728" w14:textId="77777777" w:rsidR="0090315E" w:rsidRPr="001C4F1D" w:rsidRDefault="00000000" w:rsidP="001C4F1D">
            <w:pPr>
              <w:rPr>
                <w:noProof/>
                <w:sz w:val="22"/>
                <w:szCs w:val="22"/>
                <w:lang w:val="en-US"/>
              </w:rPr>
            </w:pPr>
            <w:r w:rsidRPr="001C4F1D">
              <w:rPr>
                <w:noProof/>
                <w:sz w:val="22"/>
                <w:szCs w:val="22"/>
                <w:lang w:val="en-US"/>
              </w:rPr>
              <w:t>P</w:t>
            </w:r>
            <w:r w:rsidR="005D7799" w:rsidRPr="001C4F1D">
              <w:rPr>
                <w:noProof/>
                <w:sz w:val="22"/>
                <w:szCs w:val="22"/>
                <w:lang w:val="en-US"/>
              </w:rPr>
              <w:t xml:space="preserve">arent </w:t>
            </w:r>
            <w:r w:rsidRPr="001C4F1D">
              <w:rPr>
                <w:noProof/>
                <w:sz w:val="22"/>
                <w:szCs w:val="22"/>
                <w:lang w:val="en-US"/>
              </w:rPr>
              <w:t xml:space="preserve"> 1 from Group 1</w:t>
            </w:r>
          </w:p>
        </w:tc>
        <w:tc>
          <w:tcPr>
            <w:tcW w:w="786" w:type="pct"/>
            <w:tcBorders>
              <w:top w:val="single" w:sz="4" w:space="0" w:color="auto"/>
            </w:tcBorders>
          </w:tcPr>
          <w:p w14:paraId="205C7971" w14:textId="77777777" w:rsidR="0090315E" w:rsidRPr="001C4F1D" w:rsidRDefault="00000000" w:rsidP="001C4F1D">
            <w:pPr>
              <w:jc w:val="center"/>
              <w:rPr>
                <w:noProof/>
                <w:sz w:val="22"/>
                <w:szCs w:val="22"/>
                <w:lang w:val="en-US"/>
              </w:rPr>
            </w:pPr>
            <w:r w:rsidRPr="001C4F1D">
              <w:rPr>
                <w:noProof/>
                <w:sz w:val="22"/>
                <w:szCs w:val="22"/>
                <w:lang w:val="en-US"/>
              </w:rPr>
              <w:t>45</w:t>
            </w:r>
          </w:p>
        </w:tc>
        <w:tc>
          <w:tcPr>
            <w:tcW w:w="1597" w:type="pct"/>
            <w:tcBorders>
              <w:top w:val="single" w:sz="4" w:space="0" w:color="auto"/>
            </w:tcBorders>
          </w:tcPr>
          <w:p w14:paraId="16ABAAB6" w14:textId="77777777" w:rsidR="0090315E" w:rsidRPr="001C4F1D" w:rsidRDefault="00000000" w:rsidP="001C4F1D">
            <w:pPr>
              <w:rPr>
                <w:noProof/>
                <w:sz w:val="22"/>
                <w:szCs w:val="22"/>
                <w:lang w:val="en-US"/>
              </w:rPr>
            </w:pPr>
            <w:r w:rsidRPr="001C4F1D">
              <w:rPr>
                <w:noProof/>
                <w:sz w:val="22"/>
                <w:szCs w:val="22"/>
                <w:lang w:val="en-US"/>
              </w:rPr>
              <w:t xml:space="preserve">Teacher </w:t>
            </w:r>
          </w:p>
        </w:tc>
      </w:tr>
      <w:tr w:rsidR="00721423" w:rsidRPr="001C4F1D" w14:paraId="0883490A" w14:textId="77777777" w:rsidTr="00DB2B74">
        <w:trPr>
          <w:trHeight w:val="144"/>
          <w:jc w:val="center"/>
        </w:trPr>
        <w:tc>
          <w:tcPr>
            <w:tcW w:w="2617" w:type="pct"/>
          </w:tcPr>
          <w:p w14:paraId="489014E1" w14:textId="77777777" w:rsidR="0090315E" w:rsidRPr="001C4F1D" w:rsidRDefault="00000000" w:rsidP="001C4F1D">
            <w:pPr>
              <w:rPr>
                <w:noProof/>
                <w:sz w:val="22"/>
                <w:szCs w:val="22"/>
                <w:lang w:val="en-US"/>
              </w:rPr>
            </w:pPr>
            <w:r w:rsidRPr="001C4F1D">
              <w:rPr>
                <w:noProof/>
                <w:sz w:val="22"/>
                <w:szCs w:val="22"/>
                <w:lang w:val="en-US"/>
              </w:rPr>
              <w:t>Parent  2 from Group 2</w:t>
            </w:r>
          </w:p>
        </w:tc>
        <w:tc>
          <w:tcPr>
            <w:tcW w:w="786" w:type="pct"/>
          </w:tcPr>
          <w:p w14:paraId="5A7DDD25" w14:textId="77777777" w:rsidR="0090315E" w:rsidRPr="001C4F1D" w:rsidRDefault="00000000" w:rsidP="001C4F1D">
            <w:pPr>
              <w:jc w:val="center"/>
              <w:rPr>
                <w:noProof/>
                <w:sz w:val="22"/>
                <w:szCs w:val="22"/>
                <w:lang w:val="en-US"/>
              </w:rPr>
            </w:pPr>
            <w:r w:rsidRPr="001C4F1D">
              <w:rPr>
                <w:noProof/>
                <w:sz w:val="22"/>
                <w:szCs w:val="22"/>
                <w:lang w:val="en-US"/>
              </w:rPr>
              <w:t>49</w:t>
            </w:r>
          </w:p>
        </w:tc>
        <w:tc>
          <w:tcPr>
            <w:tcW w:w="1597" w:type="pct"/>
          </w:tcPr>
          <w:p w14:paraId="2999B361" w14:textId="77777777" w:rsidR="0090315E" w:rsidRPr="001C4F1D" w:rsidRDefault="00000000" w:rsidP="001C4F1D">
            <w:pPr>
              <w:rPr>
                <w:noProof/>
                <w:sz w:val="22"/>
                <w:szCs w:val="22"/>
                <w:lang w:val="en-US"/>
              </w:rPr>
            </w:pPr>
            <w:r w:rsidRPr="001C4F1D">
              <w:rPr>
                <w:noProof/>
                <w:sz w:val="22"/>
                <w:szCs w:val="22"/>
                <w:lang w:val="en-US"/>
              </w:rPr>
              <w:t>Teacher</w:t>
            </w:r>
          </w:p>
        </w:tc>
      </w:tr>
      <w:tr w:rsidR="00721423" w:rsidRPr="001C4F1D" w14:paraId="34B8F34D" w14:textId="77777777" w:rsidTr="00DB2B74">
        <w:trPr>
          <w:trHeight w:val="144"/>
          <w:jc w:val="center"/>
        </w:trPr>
        <w:tc>
          <w:tcPr>
            <w:tcW w:w="2617" w:type="pct"/>
          </w:tcPr>
          <w:p w14:paraId="2F95ABF9" w14:textId="77777777" w:rsidR="0090315E" w:rsidRPr="001C4F1D" w:rsidRDefault="00000000" w:rsidP="001C4F1D">
            <w:pPr>
              <w:rPr>
                <w:noProof/>
                <w:sz w:val="22"/>
                <w:szCs w:val="22"/>
                <w:lang w:val="en-US"/>
              </w:rPr>
            </w:pPr>
            <w:r w:rsidRPr="001C4F1D">
              <w:rPr>
                <w:noProof/>
                <w:sz w:val="22"/>
                <w:szCs w:val="22"/>
                <w:lang w:val="en-US"/>
              </w:rPr>
              <w:t>Parent  3 from Group 3</w:t>
            </w:r>
          </w:p>
        </w:tc>
        <w:tc>
          <w:tcPr>
            <w:tcW w:w="786" w:type="pct"/>
          </w:tcPr>
          <w:p w14:paraId="1BF330CC" w14:textId="77777777" w:rsidR="0090315E" w:rsidRPr="001C4F1D" w:rsidRDefault="00000000" w:rsidP="001C4F1D">
            <w:pPr>
              <w:jc w:val="center"/>
              <w:rPr>
                <w:noProof/>
                <w:sz w:val="22"/>
                <w:szCs w:val="22"/>
                <w:lang w:val="en-US"/>
              </w:rPr>
            </w:pPr>
            <w:r w:rsidRPr="001C4F1D">
              <w:rPr>
                <w:noProof/>
                <w:sz w:val="22"/>
                <w:szCs w:val="22"/>
                <w:lang w:val="en-US"/>
              </w:rPr>
              <w:t>54</w:t>
            </w:r>
          </w:p>
        </w:tc>
        <w:tc>
          <w:tcPr>
            <w:tcW w:w="1597" w:type="pct"/>
          </w:tcPr>
          <w:p w14:paraId="5BA3C492" w14:textId="77777777" w:rsidR="0090315E" w:rsidRPr="001C4F1D" w:rsidRDefault="00000000" w:rsidP="001C4F1D">
            <w:pPr>
              <w:rPr>
                <w:noProof/>
                <w:sz w:val="22"/>
                <w:szCs w:val="22"/>
                <w:lang w:val="en-US"/>
              </w:rPr>
            </w:pPr>
            <w:r w:rsidRPr="001C4F1D">
              <w:rPr>
                <w:noProof/>
                <w:sz w:val="22"/>
                <w:szCs w:val="22"/>
                <w:lang w:val="en-US"/>
              </w:rPr>
              <w:t>Manager</w:t>
            </w:r>
          </w:p>
        </w:tc>
      </w:tr>
      <w:tr w:rsidR="00721423" w:rsidRPr="001C4F1D" w14:paraId="7F1D7E28" w14:textId="77777777" w:rsidTr="00DB2B74">
        <w:trPr>
          <w:trHeight w:val="144"/>
          <w:jc w:val="center"/>
        </w:trPr>
        <w:tc>
          <w:tcPr>
            <w:tcW w:w="2617" w:type="pct"/>
          </w:tcPr>
          <w:p w14:paraId="365A97C8" w14:textId="77777777" w:rsidR="0090315E" w:rsidRPr="001C4F1D" w:rsidRDefault="00000000" w:rsidP="001C4F1D">
            <w:pPr>
              <w:rPr>
                <w:noProof/>
                <w:sz w:val="22"/>
                <w:szCs w:val="22"/>
                <w:lang w:val="en-US"/>
              </w:rPr>
            </w:pPr>
            <w:r w:rsidRPr="001C4F1D">
              <w:rPr>
                <w:noProof/>
                <w:sz w:val="22"/>
                <w:szCs w:val="22"/>
                <w:lang w:val="en-US"/>
              </w:rPr>
              <w:t>Parent  4 from Group 4</w:t>
            </w:r>
          </w:p>
        </w:tc>
        <w:tc>
          <w:tcPr>
            <w:tcW w:w="786" w:type="pct"/>
          </w:tcPr>
          <w:p w14:paraId="4C7DA015" w14:textId="77777777" w:rsidR="0090315E" w:rsidRPr="001C4F1D" w:rsidRDefault="00000000" w:rsidP="001C4F1D">
            <w:pPr>
              <w:jc w:val="center"/>
              <w:rPr>
                <w:noProof/>
                <w:sz w:val="22"/>
                <w:szCs w:val="22"/>
                <w:lang w:val="en-US"/>
              </w:rPr>
            </w:pPr>
            <w:r w:rsidRPr="001C4F1D">
              <w:rPr>
                <w:noProof/>
                <w:sz w:val="22"/>
                <w:szCs w:val="22"/>
                <w:lang w:val="en-US"/>
              </w:rPr>
              <w:t>49</w:t>
            </w:r>
          </w:p>
        </w:tc>
        <w:tc>
          <w:tcPr>
            <w:tcW w:w="1597" w:type="pct"/>
          </w:tcPr>
          <w:p w14:paraId="0A7329F6" w14:textId="77777777" w:rsidR="0090315E" w:rsidRPr="001C4F1D" w:rsidRDefault="00000000" w:rsidP="001C4F1D">
            <w:pPr>
              <w:rPr>
                <w:noProof/>
                <w:sz w:val="22"/>
                <w:szCs w:val="22"/>
                <w:lang w:val="en-US"/>
              </w:rPr>
            </w:pPr>
            <w:r w:rsidRPr="001C4F1D">
              <w:rPr>
                <w:noProof/>
                <w:sz w:val="22"/>
                <w:szCs w:val="22"/>
                <w:lang w:val="en-US"/>
              </w:rPr>
              <w:t>Executive Officer</w:t>
            </w:r>
          </w:p>
        </w:tc>
      </w:tr>
      <w:tr w:rsidR="00721423" w:rsidRPr="001C4F1D" w14:paraId="76CF37E3" w14:textId="77777777" w:rsidTr="00DB2B74">
        <w:trPr>
          <w:trHeight w:val="144"/>
          <w:jc w:val="center"/>
        </w:trPr>
        <w:tc>
          <w:tcPr>
            <w:tcW w:w="2617" w:type="pct"/>
          </w:tcPr>
          <w:p w14:paraId="297DC2CA" w14:textId="77777777" w:rsidR="0090315E" w:rsidRPr="001C4F1D" w:rsidRDefault="00000000" w:rsidP="001C4F1D">
            <w:pPr>
              <w:rPr>
                <w:noProof/>
                <w:sz w:val="22"/>
                <w:szCs w:val="22"/>
                <w:lang w:val="en-US"/>
              </w:rPr>
            </w:pPr>
            <w:r w:rsidRPr="001C4F1D">
              <w:rPr>
                <w:noProof/>
                <w:sz w:val="22"/>
                <w:szCs w:val="22"/>
                <w:lang w:val="en-US"/>
              </w:rPr>
              <w:t>Parent  5 from Group 5</w:t>
            </w:r>
          </w:p>
        </w:tc>
        <w:tc>
          <w:tcPr>
            <w:tcW w:w="786" w:type="pct"/>
          </w:tcPr>
          <w:p w14:paraId="58A67568" w14:textId="77777777" w:rsidR="0090315E" w:rsidRPr="001C4F1D" w:rsidRDefault="00000000" w:rsidP="001C4F1D">
            <w:pPr>
              <w:jc w:val="center"/>
              <w:rPr>
                <w:noProof/>
                <w:sz w:val="22"/>
                <w:szCs w:val="22"/>
                <w:lang w:val="en-US"/>
              </w:rPr>
            </w:pPr>
            <w:r w:rsidRPr="001C4F1D">
              <w:rPr>
                <w:noProof/>
                <w:sz w:val="22"/>
                <w:szCs w:val="22"/>
                <w:lang w:val="en-US"/>
              </w:rPr>
              <w:t>56</w:t>
            </w:r>
          </w:p>
        </w:tc>
        <w:tc>
          <w:tcPr>
            <w:tcW w:w="1597" w:type="pct"/>
          </w:tcPr>
          <w:p w14:paraId="04F2EF33" w14:textId="77777777" w:rsidR="0090315E" w:rsidRPr="001C4F1D" w:rsidRDefault="00000000" w:rsidP="001C4F1D">
            <w:pPr>
              <w:rPr>
                <w:noProof/>
                <w:sz w:val="22"/>
                <w:szCs w:val="22"/>
                <w:lang w:val="en-US"/>
              </w:rPr>
            </w:pPr>
            <w:r w:rsidRPr="001C4F1D">
              <w:rPr>
                <w:noProof/>
                <w:sz w:val="22"/>
                <w:szCs w:val="22"/>
                <w:lang w:val="en-US"/>
              </w:rPr>
              <w:t>Teacher</w:t>
            </w:r>
          </w:p>
        </w:tc>
      </w:tr>
      <w:tr w:rsidR="00721423" w:rsidRPr="001C4F1D" w14:paraId="430158C3" w14:textId="77777777" w:rsidTr="00DB2B74">
        <w:trPr>
          <w:trHeight w:val="144"/>
          <w:jc w:val="center"/>
        </w:trPr>
        <w:tc>
          <w:tcPr>
            <w:tcW w:w="2617" w:type="pct"/>
          </w:tcPr>
          <w:p w14:paraId="06A000CB" w14:textId="77777777" w:rsidR="0090315E" w:rsidRPr="001C4F1D" w:rsidRDefault="00000000" w:rsidP="001C4F1D">
            <w:pPr>
              <w:rPr>
                <w:noProof/>
                <w:sz w:val="22"/>
                <w:szCs w:val="22"/>
                <w:lang w:val="en-US"/>
              </w:rPr>
            </w:pPr>
            <w:r w:rsidRPr="001C4F1D">
              <w:rPr>
                <w:noProof/>
                <w:sz w:val="22"/>
                <w:szCs w:val="22"/>
                <w:lang w:val="en-US"/>
              </w:rPr>
              <w:t>Parent  6 from Group 6</w:t>
            </w:r>
          </w:p>
        </w:tc>
        <w:tc>
          <w:tcPr>
            <w:tcW w:w="786" w:type="pct"/>
          </w:tcPr>
          <w:p w14:paraId="434B3301" w14:textId="77777777" w:rsidR="0090315E" w:rsidRPr="001C4F1D" w:rsidRDefault="00000000" w:rsidP="001C4F1D">
            <w:pPr>
              <w:jc w:val="center"/>
              <w:rPr>
                <w:noProof/>
                <w:sz w:val="22"/>
                <w:szCs w:val="22"/>
                <w:lang w:val="en-US"/>
              </w:rPr>
            </w:pPr>
            <w:r w:rsidRPr="001C4F1D">
              <w:rPr>
                <w:noProof/>
                <w:sz w:val="22"/>
                <w:szCs w:val="22"/>
                <w:lang w:val="en-US"/>
              </w:rPr>
              <w:t>47</w:t>
            </w:r>
          </w:p>
        </w:tc>
        <w:tc>
          <w:tcPr>
            <w:tcW w:w="1597" w:type="pct"/>
          </w:tcPr>
          <w:p w14:paraId="36F07D3D" w14:textId="77777777" w:rsidR="0090315E" w:rsidRPr="001C4F1D" w:rsidRDefault="00000000" w:rsidP="001C4F1D">
            <w:pPr>
              <w:rPr>
                <w:noProof/>
                <w:sz w:val="22"/>
                <w:szCs w:val="22"/>
                <w:lang w:val="en-US"/>
              </w:rPr>
            </w:pPr>
            <w:r w:rsidRPr="001C4F1D">
              <w:rPr>
                <w:noProof/>
                <w:sz w:val="22"/>
                <w:szCs w:val="22"/>
                <w:lang w:val="en-US"/>
              </w:rPr>
              <w:t>Technician</w:t>
            </w:r>
          </w:p>
        </w:tc>
      </w:tr>
      <w:tr w:rsidR="00721423" w:rsidRPr="001C4F1D" w14:paraId="598A8DBD" w14:textId="77777777" w:rsidTr="00DB2B74">
        <w:trPr>
          <w:trHeight w:val="144"/>
          <w:jc w:val="center"/>
        </w:trPr>
        <w:tc>
          <w:tcPr>
            <w:tcW w:w="2617" w:type="pct"/>
          </w:tcPr>
          <w:p w14:paraId="25B7153F" w14:textId="77777777" w:rsidR="0090315E" w:rsidRPr="001C4F1D" w:rsidRDefault="00000000" w:rsidP="001C4F1D">
            <w:pPr>
              <w:rPr>
                <w:noProof/>
                <w:sz w:val="22"/>
                <w:szCs w:val="22"/>
                <w:lang w:val="en-US"/>
              </w:rPr>
            </w:pPr>
            <w:r w:rsidRPr="001C4F1D">
              <w:rPr>
                <w:noProof/>
                <w:sz w:val="22"/>
                <w:szCs w:val="22"/>
                <w:lang w:val="en-US"/>
              </w:rPr>
              <w:t>Parent  7 from Group 7</w:t>
            </w:r>
          </w:p>
        </w:tc>
        <w:tc>
          <w:tcPr>
            <w:tcW w:w="786" w:type="pct"/>
          </w:tcPr>
          <w:p w14:paraId="7BB6D4A5" w14:textId="77777777" w:rsidR="0090315E" w:rsidRPr="001C4F1D" w:rsidRDefault="00000000" w:rsidP="001C4F1D">
            <w:pPr>
              <w:jc w:val="center"/>
              <w:rPr>
                <w:noProof/>
                <w:sz w:val="22"/>
                <w:szCs w:val="22"/>
                <w:lang w:val="en-US"/>
              </w:rPr>
            </w:pPr>
            <w:r w:rsidRPr="001C4F1D">
              <w:rPr>
                <w:noProof/>
                <w:sz w:val="22"/>
                <w:szCs w:val="22"/>
                <w:lang w:val="en-US"/>
              </w:rPr>
              <w:t>42</w:t>
            </w:r>
          </w:p>
        </w:tc>
        <w:tc>
          <w:tcPr>
            <w:tcW w:w="1597" w:type="pct"/>
          </w:tcPr>
          <w:p w14:paraId="3008B813" w14:textId="77777777" w:rsidR="0090315E" w:rsidRPr="001C4F1D" w:rsidRDefault="00000000" w:rsidP="001C4F1D">
            <w:pPr>
              <w:rPr>
                <w:noProof/>
                <w:sz w:val="22"/>
                <w:szCs w:val="22"/>
                <w:lang w:val="en-US"/>
              </w:rPr>
            </w:pPr>
            <w:r w:rsidRPr="001C4F1D">
              <w:rPr>
                <w:noProof/>
                <w:sz w:val="22"/>
                <w:szCs w:val="22"/>
                <w:lang w:val="en-US"/>
              </w:rPr>
              <w:t>Housewife</w:t>
            </w:r>
          </w:p>
        </w:tc>
      </w:tr>
      <w:tr w:rsidR="00721423" w:rsidRPr="001C4F1D" w14:paraId="0823AC94" w14:textId="77777777" w:rsidTr="00DB2B74">
        <w:trPr>
          <w:trHeight w:val="144"/>
          <w:jc w:val="center"/>
        </w:trPr>
        <w:tc>
          <w:tcPr>
            <w:tcW w:w="2617" w:type="pct"/>
          </w:tcPr>
          <w:p w14:paraId="336C6786" w14:textId="77777777" w:rsidR="0090315E" w:rsidRPr="001C4F1D" w:rsidRDefault="00000000" w:rsidP="001C4F1D">
            <w:pPr>
              <w:rPr>
                <w:noProof/>
                <w:sz w:val="22"/>
                <w:szCs w:val="22"/>
                <w:lang w:val="en-US"/>
              </w:rPr>
            </w:pPr>
            <w:r w:rsidRPr="001C4F1D">
              <w:rPr>
                <w:noProof/>
                <w:sz w:val="22"/>
                <w:szCs w:val="22"/>
                <w:lang w:val="en-US"/>
              </w:rPr>
              <w:t>Parent  8 from Group 8</w:t>
            </w:r>
          </w:p>
        </w:tc>
        <w:tc>
          <w:tcPr>
            <w:tcW w:w="786" w:type="pct"/>
          </w:tcPr>
          <w:p w14:paraId="60CC4DAE" w14:textId="77777777" w:rsidR="0090315E" w:rsidRPr="001C4F1D" w:rsidRDefault="00000000" w:rsidP="001C4F1D">
            <w:pPr>
              <w:jc w:val="center"/>
              <w:rPr>
                <w:noProof/>
                <w:sz w:val="22"/>
                <w:szCs w:val="22"/>
                <w:lang w:val="en-US"/>
              </w:rPr>
            </w:pPr>
            <w:r w:rsidRPr="001C4F1D">
              <w:rPr>
                <w:noProof/>
                <w:sz w:val="22"/>
                <w:szCs w:val="22"/>
                <w:lang w:val="en-US"/>
              </w:rPr>
              <w:t>48</w:t>
            </w:r>
          </w:p>
        </w:tc>
        <w:tc>
          <w:tcPr>
            <w:tcW w:w="1597" w:type="pct"/>
          </w:tcPr>
          <w:p w14:paraId="18CCE96D" w14:textId="77777777" w:rsidR="0090315E" w:rsidRPr="001C4F1D" w:rsidRDefault="00000000" w:rsidP="001C4F1D">
            <w:pPr>
              <w:rPr>
                <w:noProof/>
                <w:sz w:val="22"/>
                <w:szCs w:val="22"/>
                <w:lang w:val="en-US"/>
              </w:rPr>
            </w:pPr>
            <w:r w:rsidRPr="001C4F1D">
              <w:rPr>
                <w:noProof/>
                <w:sz w:val="22"/>
                <w:szCs w:val="22"/>
                <w:lang w:val="en-US"/>
              </w:rPr>
              <w:t>Lecturer</w:t>
            </w:r>
          </w:p>
        </w:tc>
      </w:tr>
      <w:tr w:rsidR="00721423" w:rsidRPr="001C4F1D" w14:paraId="2FCE3DD5" w14:textId="77777777" w:rsidTr="00DB2B74">
        <w:trPr>
          <w:trHeight w:val="144"/>
          <w:jc w:val="center"/>
        </w:trPr>
        <w:tc>
          <w:tcPr>
            <w:tcW w:w="2617" w:type="pct"/>
          </w:tcPr>
          <w:p w14:paraId="5BA06329" w14:textId="77777777" w:rsidR="0090315E" w:rsidRPr="001C4F1D" w:rsidRDefault="00000000" w:rsidP="001C4F1D">
            <w:pPr>
              <w:rPr>
                <w:noProof/>
                <w:sz w:val="22"/>
                <w:szCs w:val="22"/>
                <w:lang w:val="en-US"/>
              </w:rPr>
            </w:pPr>
            <w:r w:rsidRPr="001C4F1D">
              <w:rPr>
                <w:noProof/>
                <w:sz w:val="22"/>
                <w:szCs w:val="22"/>
                <w:lang w:val="en-US"/>
              </w:rPr>
              <w:t>Parent  9 from Group 9</w:t>
            </w:r>
          </w:p>
        </w:tc>
        <w:tc>
          <w:tcPr>
            <w:tcW w:w="786" w:type="pct"/>
          </w:tcPr>
          <w:p w14:paraId="3308FAFB" w14:textId="77777777" w:rsidR="0090315E" w:rsidRPr="001C4F1D" w:rsidRDefault="00000000" w:rsidP="001C4F1D">
            <w:pPr>
              <w:jc w:val="center"/>
              <w:rPr>
                <w:noProof/>
                <w:sz w:val="22"/>
                <w:szCs w:val="22"/>
                <w:lang w:val="en-US"/>
              </w:rPr>
            </w:pPr>
            <w:r w:rsidRPr="001C4F1D">
              <w:rPr>
                <w:noProof/>
                <w:sz w:val="22"/>
                <w:szCs w:val="22"/>
                <w:lang w:val="en-US"/>
              </w:rPr>
              <w:t>45</w:t>
            </w:r>
          </w:p>
        </w:tc>
        <w:tc>
          <w:tcPr>
            <w:tcW w:w="1597" w:type="pct"/>
          </w:tcPr>
          <w:p w14:paraId="7A9135EA" w14:textId="77777777" w:rsidR="0090315E" w:rsidRPr="001C4F1D" w:rsidRDefault="00000000" w:rsidP="001C4F1D">
            <w:pPr>
              <w:rPr>
                <w:noProof/>
                <w:sz w:val="22"/>
                <w:szCs w:val="22"/>
                <w:lang w:val="en-US"/>
              </w:rPr>
            </w:pPr>
            <w:r w:rsidRPr="001C4F1D">
              <w:rPr>
                <w:noProof/>
                <w:sz w:val="22"/>
                <w:szCs w:val="22"/>
                <w:lang w:val="en-US"/>
              </w:rPr>
              <w:t>Technician</w:t>
            </w:r>
          </w:p>
        </w:tc>
      </w:tr>
      <w:tr w:rsidR="00721423" w:rsidRPr="001C4F1D" w14:paraId="1500A2B3" w14:textId="77777777" w:rsidTr="00DB2B74">
        <w:trPr>
          <w:trHeight w:val="144"/>
          <w:jc w:val="center"/>
        </w:trPr>
        <w:tc>
          <w:tcPr>
            <w:tcW w:w="2617" w:type="pct"/>
          </w:tcPr>
          <w:p w14:paraId="1626D68B" w14:textId="77777777" w:rsidR="0090315E" w:rsidRPr="001C4F1D" w:rsidRDefault="00000000" w:rsidP="001C4F1D">
            <w:pPr>
              <w:rPr>
                <w:noProof/>
                <w:sz w:val="22"/>
                <w:szCs w:val="22"/>
                <w:lang w:val="en-US"/>
              </w:rPr>
            </w:pPr>
            <w:r w:rsidRPr="001C4F1D">
              <w:rPr>
                <w:noProof/>
                <w:sz w:val="22"/>
                <w:szCs w:val="22"/>
                <w:lang w:val="en-US"/>
              </w:rPr>
              <w:t>Parent  10 from Group 10</w:t>
            </w:r>
          </w:p>
        </w:tc>
        <w:tc>
          <w:tcPr>
            <w:tcW w:w="786" w:type="pct"/>
          </w:tcPr>
          <w:p w14:paraId="6B0154E1" w14:textId="77777777" w:rsidR="0090315E" w:rsidRPr="001C4F1D" w:rsidRDefault="00000000" w:rsidP="001C4F1D">
            <w:pPr>
              <w:jc w:val="center"/>
              <w:rPr>
                <w:noProof/>
                <w:sz w:val="22"/>
                <w:szCs w:val="22"/>
                <w:lang w:val="en-US"/>
              </w:rPr>
            </w:pPr>
            <w:r w:rsidRPr="001C4F1D">
              <w:rPr>
                <w:noProof/>
                <w:sz w:val="22"/>
                <w:szCs w:val="22"/>
                <w:lang w:val="en-US"/>
              </w:rPr>
              <w:t>51</w:t>
            </w:r>
          </w:p>
        </w:tc>
        <w:tc>
          <w:tcPr>
            <w:tcW w:w="1597" w:type="pct"/>
          </w:tcPr>
          <w:p w14:paraId="2D223965" w14:textId="77777777" w:rsidR="0090315E" w:rsidRPr="001C4F1D" w:rsidRDefault="00000000" w:rsidP="001C4F1D">
            <w:pPr>
              <w:rPr>
                <w:noProof/>
                <w:sz w:val="22"/>
                <w:szCs w:val="22"/>
                <w:lang w:val="en-US"/>
              </w:rPr>
            </w:pPr>
            <w:r w:rsidRPr="001C4F1D">
              <w:rPr>
                <w:noProof/>
                <w:sz w:val="22"/>
                <w:szCs w:val="22"/>
                <w:lang w:val="en-US"/>
              </w:rPr>
              <w:t>Housewife</w:t>
            </w:r>
          </w:p>
        </w:tc>
      </w:tr>
      <w:tr w:rsidR="00721423" w:rsidRPr="001C4F1D" w14:paraId="21EC63AC" w14:textId="77777777" w:rsidTr="00DB2B74">
        <w:trPr>
          <w:trHeight w:val="144"/>
          <w:jc w:val="center"/>
        </w:trPr>
        <w:tc>
          <w:tcPr>
            <w:tcW w:w="2617" w:type="pct"/>
          </w:tcPr>
          <w:p w14:paraId="546E59AF" w14:textId="77777777" w:rsidR="0090315E" w:rsidRPr="001C4F1D" w:rsidRDefault="00000000" w:rsidP="001C4F1D">
            <w:pPr>
              <w:rPr>
                <w:noProof/>
                <w:sz w:val="22"/>
                <w:szCs w:val="22"/>
                <w:lang w:val="en-US"/>
              </w:rPr>
            </w:pPr>
            <w:r w:rsidRPr="001C4F1D">
              <w:rPr>
                <w:noProof/>
                <w:sz w:val="22"/>
                <w:szCs w:val="22"/>
                <w:lang w:val="en-US"/>
              </w:rPr>
              <w:t>Parent  11 from Group 11</w:t>
            </w:r>
          </w:p>
        </w:tc>
        <w:tc>
          <w:tcPr>
            <w:tcW w:w="786" w:type="pct"/>
          </w:tcPr>
          <w:p w14:paraId="2873724E" w14:textId="77777777" w:rsidR="0090315E" w:rsidRPr="001C4F1D" w:rsidRDefault="00000000" w:rsidP="001C4F1D">
            <w:pPr>
              <w:jc w:val="center"/>
              <w:rPr>
                <w:noProof/>
                <w:sz w:val="22"/>
                <w:szCs w:val="22"/>
                <w:lang w:val="en-US"/>
              </w:rPr>
            </w:pPr>
            <w:r w:rsidRPr="001C4F1D">
              <w:rPr>
                <w:noProof/>
                <w:sz w:val="22"/>
                <w:szCs w:val="22"/>
                <w:lang w:val="en-US"/>
              </w:rPr>
              <w:t>45</w:t>
            </w:r>
          </w:p>
        </w:tc>
        <w:tc>
          <w:tcPr>
            <w:tcW w:w="1597" w:type="pct"/>
          </w:tcPr>
          <w:p w14:paraId="6FF4EB1B" w14:textId="77777777" w:rsidR="0090315E" w:rsidRPr="001C4F1D" w:rsidRDefault="00000000" w:rsidP="001C4F1D">
            <w:pPr>
              <w:rPr>
                <w:noProof/>
                <w:sz w:val="22"/>
                <w:szCs w:val="22"/>
                <w:lang w:val="en-US"/>
              </w:rPr>
            </w:pPr>
            <w:r w:rsidRPr="001C4F1D">
              <w:rPr>
                <w:noProof/>
                <w:sz w:val="22"/>
                <w:szCs w:val="22"/>
                <w:lang w:val="en-US"/>
              </w:rPr>
              <w:t>Clerk</w:t>
            </w:r>
          </w:p>
        </w:tc>
      </w:tr>
      <w:tr w:rsidR="00721423" w:rsidRPr="001C4F1D" w14:paraId="14FFBF31" w14:textId="77777777" w:rsidTr="00DB2B74">
        <w:trPr>
          <w:trHeight w:val="144"/>
          <w:jc w:val="center"/>
        </w:trPr>
        <w:tc>
          <w:tcPr>
            <w:tcW w:w="2617" w:type="pct"/>
          </w:tcPr>
          <w:p w14:paraId="04B87084" w14:textId="77777777" w:rsidR="0090315E" w:rsidRPr="001C4F1D" w:rsidRDefault="00000000" w:rsidP="001C4F1D">
            <w:pPr>
              <w:rPr>
                <w:noProof/>
                <w:sz w:val="22"/>
                <w:szCs w:val="22"/>
                <w:lang w:val="en-US"/>
              </w:rPr>
            </w:pPr>
            <w:r w:rsidRPr="001C4F1D">
              <w:rPr>
                <w:noProof/>
                <w:sz w:val="22"/>
                <w:szCs w:val="22"/>
                <w:lang w:val="en-US"/>
              </w:rPr>
              <w:t>Parent  12 from Group 12</w:t>
            </w:r>
          </w:p>
        </w:tc>
        <w:tc>
          <w:tcPr>
            <w:tcW w:w="786" w:type="pct"/>
          </w:tcPr>
          <w:p w14:paraId="32C11FD1" w14:textId="77777777" w:rsidR="0090315E" w:rsidRPr="001C4F1D" w:rsidRDefault="00000000" w:rsidP="001C4F1D">
            <w:pPr>
              <w:jc w:val="center"/>
              <w:rPr>
                <w:noProof/>
                <w:sz w:val="22"/>
                <w:szCs w:val="22"/>
                <w:lang w:val="en-US"/>
              </w:rPr>
            </w:pPr>
            <w:r w:rsidRPr="001C4F1D">
              <w:rPr>
                <w:noProof/>
                <w:sz w:val="22"/>
                <w:szCs w:val="22"/>
                <w:lang w:val="en-US"/>
              </w:rPr>
              <w:t>50</w:t>
            </w:r>
          </w:p>
        </w:tc>
        <w:tc>
          <w:tcPr>
            <w:tcW w:w="1597" w:type="pct"/>
          </w:tcPr>
          <w:p w14:paraId="35EE60AE" w14:textId="77777777" w:rsidR="0090315E" w:rsidRPr="001C4F1D" w:rsidRDefault="00000000" w:rsidP="001C4F1D">
            <w:pPr>
              <w:rPr>
                <w:noProof/>
                <w:sz w:val="22"/>
                <w:szCs w:val="22"/>
                <w:lang w:val="en-US"/>
              </w:rPr>
            </w:pPr>
            <w:r w:rsidRPr="001C4F1D">
              <w:rPr>
                <w:noProof/>
                <w:sz w:val="22"/>
                <w:szCs w:val="22"/>
                <w:lang w:val="en-US"/>
              </w:rPr>
              <w:t xml:space="preserve">Teacher </w:t>
            </w:r>
          </w:p>
        </w:tc>
      </w:tr>
    </w:tbl>
    <w:p w14:paraId="32567552" w14:textId="77777777" w:rsidR="009E67F9" w:rsidRPr="001C4F1D" w:rsidRDefault="009E67F9" w:rsidP="001C4F1D">
      <w:pPr>
        <w:rPr>
          <w:b/>
          <w:bCs/>
          <w:color w:val="000000" w:themeColor="text1"/>
          <w:sz w:val="22"/>
          <w:szCs w:val="22"/>
        </w:rPr>
      </w:pPr>
    </w:p>
    <w:p w14:paraId="75CE424C" w14:textId="77777777" w:rsidR="007C1A5B" w:rsidRDefault="007C1A5B" w:rsidP="001C4F1D">
      <w:pPr>
        <w:pStyle w:val="Heading2"/>
        <w:rPr>
          <w:szCs w:val="22"/>
        </w:rPr>
      </w:pPr>
    </w:p>
    <w:p w14:paraId="39DF9F4F" w14:textId="1F32AAC6" w:rsidR="009E67F9" w:rsidRPr="001C4F1D" w:rsidRDefault="00000000" w:rsidP="001C4F1D">
      <w:pPr>
        <w:pStyle w:val="Heading2"/>
        <w:rPr>
          <w:szCs w:val="22"/>
        </w:rPr>
      </w:pPr>
      <w:r w:rsidRPr="001C4F1D">
        <w:rPr>
          <w:szCs w:val="22"/>
        </w:rPr>
        <w:t>Research instrument</w:t>
      </w:r>
    </w:p>
    <w:p w14:paraId="2E842957" w14:textId="77777777" w:rsidR="007C1A5B" w:rsidRDefault="007C1A5B" w:rsidP="001C4F1D">
      <w:pPr>
        <w:rPr>
          <w:color w:val="000000" w:themeColor="text1"/>
          <w:sz w:val="22"/>
          <w:szCs w:val="22"/>
        </w:rPr>
      </w:pPr>
    </w:p>
    <w:p w14:paraId="52EF6F57" w14:textId="144B7996" w:rsidR="009E67F9" w:rsidRPr="001C4F1D" w:rsidRDefault="00000000" w:rsidP="001C4F1D">
      <w:pPr>
        <w:rPr>
          <w:color w:val="000000" w:themeColor="text1"/>
          <w:sz w:val="22"/>
          <w:szCs w:val="22"/>
        </w:rPr>
      </w:pPr>
      <w:r w:rsidRPr="001C4F1D">
        <w:rPr>
          <w:color w:val="000000" w:themeColor="text1"/>
          <w:sz w:val="22"/>
          <w:szCs w:val="22"/>
        </w:rPr>
        <w:t>Two set</w:t>
      </w:r>
      <w:r w:rsidR="00B02D7E" w:rsidRPr="001C4F1D">
        <w:rPr>
          <w:color w:val="000000" w:themeColor="text1"/>
          <w:sz w:val="22"/>
          <w:szCs w:val="22"/>
        </w:rPr>
        <w:t>s</w:t>
      </w:r>
      <w:r w:rsidRPr="001C4F1D">
        <w:rPr>
          <w:color w:val="000000" w:themeColor="text1"/>
          <w:sz w:val="22"/>
          <w:szCs w:val="22"/>
        </w:rPr>
        <w:t xml:space="preserve"> of interview questions were prepared by the researcher in this study. The first was for interviewing the language teachers, and the second was for the parents. 16 and 10 questions were prepared for the language teachers and parents, respectively. The questions were created based on the research questions in this study. Therefore, the questions were based on the usefulness of the narrative writing module, online learning </w:t>
      </w:r>
      <w:r w:rsidR="00313CEC" w:rsidRPr="001C4F1D">
        <w:rPr>
          <w:color w:val="000000" w:themeColor="text1"/>
          <w:sz w:val="22"/>
          <w:szCs w:val="22"/>
        </w:rPr>
        <w:t>platform</w:t>
      </w:r>
      <w:r w:rsidR="0038423A" w:rsidRPr="001C4F1D">
        <w:rPr>
          <w:color w:val="000000" w:themeColor="text1"/>
          <w:sz w:val="22"/>
          <w:szCs w:val="22"/>
        </w:rPr>
        <w:t xml:space="preserve"> and</w:t>
      </w:r>
      <w:r w:rsidRPr="001C4F1D">
        <w:rPr>
          <w:color w:val="000000" w:themeColor="text1"/>
          <w:sz w:val="22"/>
          <w:szCs w:val="22"/>
        </w:rPr>
        <w:t xml:space="preserve"> mobile </w:t>
      </w:r>
      <w:r w:rsidR="00313CEC" w:rsidRPr="001C4F1D">
        <w:rPr>
          <w:color w:val="000000" w:themeColor="text1"/>
          <w:sz w:val="22"/>
          <w:szCs w:val="22"/>
        </w:rPr>
        <w:t>learning</w:t>
      </w:r>
      <w:r w:rsidRPr="001C4F1D">
        <w:rPr>
          <w:color w:val="000000" w:themeColor="text1"/>
          <w:sz w:val="22"/>
          <w:szCs w:val="22"/>
        </w:rPr>
        <w:t xml:space="preserve"> and the need for parental involvement.  </w:t>
      </w:r>
    </w:p>
    <w:p w14:paraId="468F4E0C" w14:textId="77777777" w:rsidR="009E67F9" w:rsidRPr="001C4F1D" w:rsidRDefault="009E67F9" w:rsidP="001C4F1D">
      <w:pPr>
        <w:rPr>
          <w:color w:val="000000" w:themeColor="text1"/>
          <w:sz w:val="22"/>
          <w:szCs w:val="22"/>
        </w:rPr>
      </w:pPr>
    </w:p>
    <w:p w14:paraId="02B1FC5A" w14:textId="77777777" w:rsidR="009E67F9" w:rsidRPr="001C4F1D" w:rsidRDefault="00000000" w:rsidP="001C4F1D">
      <w:pPr>
        <w:pStyle w:val="Heading2"/>
        <w:rPr>
          <w:szCs w:val="22"/>
        </w:rPr>
      </w:pPr>
      <w:r w:rsidRPr="001C4F1D">
        <w:rPr>
          <w:szCs w:val="22"/>
        </w:rPr>
        <w:lastRenderedPageBreak/>
        <w:t>Data collection methods</w:t>
      </w:r>
    </w:p>
    <w:p w14:paraId="12AE259C" w14:textId="77777777" w:rsidR="007C1A5B" w:rsidRDefault="007C1A5B" w:rsidP="001C4F1D">
      <w:pPr>
        <w:rPr>
          <w:sz w:val="22"/>
          <w:szCs w:val="22"/>
        </w:rPr>
      </w:pPr>
    </w:p>
    <w:p w14:paraId="012AC1F2" w14:textId="3A1F903A" w:rsidR="009E67F9" w:rsidRPr="001C4F1D" w:rsidRDefault="00000000" w:rsidP="001C4F1D">
      <w:pPr>
        <w:rPr>
          <w:color w:val="000000" w:themeColor="text1"/>
          <w:sz w:val="22"/>
          <w:szCs w:val="22"/>
        </w:rPr>
      </w:pPr>
      <w:r w:rsidRPr="001C4F1D">
        <w:rPr>
          <w:sz w:val="22"/>
          <w:szCs w:val="22"/>
        </w:rPr>
        <w:t xml:space="preserve">Before conducting the interview session, some related past studies </w:t>
      </w:r>
      <w:r w:rsidR="001C13F0" w:rsidRPr="001C4F1D">
        <w:rPr>
          <w:sz w:val="22"/>
          <w:szCs w:val="22"/>
        </w:rPr>
        <w:t xml:space="preserve">(Kanapathipillai &amp; Narayanan, 2021; </w:t>
      </w:r>
      <w:r w:rsidR="001C13F0" w:rsidRPr="001C4F1D">
        <w:rPr>
          <w:color w:val="000000" w:themeColor="text1"/>
          <w:sz w:val="22"/>
          <w:szCs w:val="22"/>
        </w:rPr>
        <w:t>Laili &amp; Muflihah, 2020;</w:t>
      </w:r>
      <w:r w:rsidR="001C13F0" w:rsidRPr="001C4F1D">
        <w:rPr>
          <w:sz w:val="22"/>
          <w:szCs w:val="22"/>
        </w:rPr>
        <w:t xml:space="preserve"> Siddek &amp; Ismail, 2021; Stalin &amp; Tan, 2020) </w:t>
      </w:r>
      <w:r w:rsidRPr="001C4F1D">
        <w:rPr>
          <w:sz w:val="22"/>
          <w:szCs w:val="22"/>
        </w:rPr>
        <w:t>were analysed and evaluated to construct the interview questions to be relevant to the present study</w:t>
      </w:r>
      <w:r w:rsidR="001C13F0" w:rsidRPr="001C4F1D">
        <w:rPr>
          <w:sz w:val="22"/>
          <w:szCs w:val="22"/>
        </w:rPr>
        <w:t>.</w:t>
      </w:r>
      <w:r w:rsidR="00867086" w:rsidRPr="001C4F1D">
        <w:rPr>
          <w:sz w:val="22"/>
          <w:szCs w:val="22"/>
        </w:rPr>
        <w:t xml:space="preserve"> </w:t>
      </w:r>
      <w:r w:rsidRPr="001C4F1D">
        <w:rPr>
          <w:color w:val="000000" w:themeColor="text1"/>
          <w:sz w:val="22"/>
          <w:szCs w:val="22"/>
        </w:rPr>
        <w:t xml:space="preserve">After preparing the interview questions, the researcher requested three qualitative experts to evaluate the interview questions. Upon feedback provided by the three qualitative experts, necessary changes </w:t>
      </w:r>
      <w:r w:rsidR="00D53952" w:rsidRPr="001C4F1D">
        <w:rPr>
          <w:color w:val="000000" w:themeColor="text1"/>
          <w:sz w:val="22"/>
          <w:szCs w:val="22"/>
        </w:rPr>
        <w:t xml:space="preserve">were made </w:t>
      </w:r>
      <w:r w:rsidRPr="001C4F1D">
        <w:rPr>
          <w:color w:val="000000" w:themeColor="text1"/>
          <w:sz w:val="22"/>
          <w:szCs w:val="22"/>
        </w:rPr>
        <w:t>to the interview questions before conducting the interview. After the final confirmation of the interview questions, the interview session</w:t>
      </w:r>
      <w:r w:rsidR="00D53952" w:rsidRPr="001C4F1D">
        <w:rPr>
          <w:color w:val="000000" w:themeColor="text1"/>
          <w:sz w:val="22"/>
          <w:szCs w:val="22"/>
        </w:rPr>
        <w:t>s</w:t>
      </w:r>
      <w:r w:rsidRPr="001C4F1D">
        <w:rPr>
          <w:color w:val="000000" w:themeColor="text1"/>
          <w:sz w:val="22"/>
          <w:szCs w:val="22"/>
        </w:rPr>
        <w:t xml:space="preserve"> </w:t>
      </w:r>
      <w:r w:rsidR="00D53952" w:rsidRPr="001C4F1D">
        <w:rPr>
          <w:color w:val="000000" w:themeColor="text1"/>
          <w:sz w:val="22"/>
          <w:szCs w:val="22"/>
        </w:rPr>
        <w:t>were conducted with</w:t>
      </w:r>
      <w:r w:rsidRPr="001C4F1D">
        <w:rPr>
          <w:color w:val="000000" w:themeColor="text1"/>
          <w:sz w:val="22"/>
          <w:szCs w:val="22"/>
        </w:rPr>
        <w:t xml:space="preserve"> the participants</w:t>
      </w:r>
      <w:r w:rsidR="00134D9F" w:rsidRPr="001C4F1D">
        <w:rPr>
          <w:color w:val="000000" w:themeColor="text1"/>
          <w:sz w:val="22"/>
          <w:szCs w:val="22"/>
        </w:rPr>
        <w:t>.</w:t>
      </w:r>
      <w:r w:rsidRPr="001C4F1D">
        <w:rPr>
          <w:color w:val="000000" w:themeColor="text1"/>
          <w:sz w:val="22"/>
          <w:szCs w:val="22"/>
        </w:rPr>
        <w:t xml:space="preserve"> The interview</w:t>
      </w:r>
      <w:r w:rsidR="00D53952" w:rsidRPr="001C4F1D">
        <w:rPr>
          <w:color w:val="000000" w:themeColor="text1"/>
          <w:sz w:val="22"/>
          <w:szCs w:val="22"/>
        </w:rPr>
        <w:t xml:space="preserve"> session</w:t>
      </w:r>
      <w:r w:rsidRPr="001C4F1D">
        <w:rPr>
          <w:color w:val="000000" w:themeColor="text1"/>
          <w:sz w:val="22"/>
          <w:szCs w:val="22"/>
        </w:rPr>
        <w:t xml:space="preserve">s were conducted separately for the language teachers and parents using Google Meet. All the participants were requested to attend the interview session individually. The purpose of individual interviews </w:t>
      </w:r>
      <w:r w:rsidR="000615A2" w:rsidRPr="001C4F1D">
        <w:rPr>
          <w:color w:val="000000" w:themeColor="text1"/>
          <w:sz w:val="22"/>
          <w:szCs w:val="22"/>
        </w:rPr>
        <w:t>with</w:t>
      </w:r>
      <w:r w:rsidRPr="001C4F1D">
        <w:rPr>
          <w:color w:val="000000" w:themeColor="text1"/>
          <w:sz w:val="22"/>
          <w:szCs w:val="22"/>
        </w:rPr>
        <w:t xml:space="preserve"> the participants was to enable the researcher to gather more input. Each interview session was conducted for 20 minutes. </w:t>
      </w:r>
    </w:p>
    <w:p w14:paraId="605F0BB3" w14:textId="77777777" w:rsidR="009E67F9" w:rsidRPr="001C4F1D" w:rsidRDefault="009E67F9" w:rsidP="001C4F1D">
      <w:pPr>
        <w:rPr>
          <w:color w:val="000000" w:themeColor="text1"/>
          <w:sz w:val="22"/>
          <w:szCs w:val="22"/>
        </w:rPr>
      </w:pPr>
    </w:p>
    <w:p w14:paraId="3950B800" w14:textId="77777777" w:rsidR="00313CEC" w:rsidRPr="001C4F1D" w:rsidRDefault="00000000" w:rsidP="001C4F1D">
      <w:pPr>
        <w:pStyle w:val="Heading2"/>
        <w:rPr>
          <w:szCs w:val="22"/>
        </w:rPr>
      </w:pPr>
      <w:bookmarkStart w:id="6" w:name="_Hlk57882371"/>
      <w:r w:rsidRPr="001C4F1D">
        <w:rPr>
          <w:szCs w:val="22"/>
        </w:rPr>
        <w:t>Interview protocol development phases</w:t>
      </w:r>
    </w:p>
    <w:p w14:paraId="2A26297C" w14:textId="77777777" w:rsidR="007C1A5B" w:rsidRDefault="007C1A5B" w:rsidP="001C4F1D">
      <w:pPr>
        <w:pStyle w:val="Para"/>
        <w:spacing w:after="0"/>
        <w:rPr>
          <w:sz w:val="22"/>
          <w:szCs w:val="22"/>
        </w:rPr>
      </w:pPr>
    </w:p>
    <w:p w14:paraId="68AFA6E6" w14:textId="3DE58B84" w:rsidR="009E67F9" w:rsidRDefault="00000000" w:rsidP="001C4F1D">
      <w:pPr>
        <w:pStyle w:val="Para"/>
        <w:spacing w:after="0"/>
        <w:rPr>
          <w:sz w:val="22"/>
          <w:szCs w:val="22"/>
        </w:rPr>
      </w:pPr>
      <w:r w:rsidRPr="001C4F1D">
        <w:rPr>
          <w:sz w:val="22"/>
          <w:szCs w:val="22"/>
        </w:rPr>
        <w:t>The qualitative research method</w:t>
      </w:r>
      <w:r w:rsidR="00313CEC" w:rsidRPr="001C4F1D">
        <w:rPr>
          <w:sz w:val="22"/>
          <w:szCs w:val="22"/>
        </w:rPr>
        <w:t xml:space="preserve"> was</w:t>
      </w:r>
      <w:r w:rsidRPr="001C4F1D">
        <w:rPr>
          <w:sz w:val="22"/>
          <w:szCs w:val="22"/>
        </w:rPr>
        <w:t xml:space="preserve"> chosen for data collection and analysis to investigate the usefulness of narrative writing modules, online learning platforms and mobile learning and the perceptions and challenges that </w:t>
      </w:r>
      <w:r w:rsidR="00EA504C" w:rsidRPr="001C4F1D">
        <w:rPr>
          <w:sz w:val="22"/>
          <w:szCs w:val="22"/>
        </w:rPr>
        <w:t>language teachers and parents</w:t>
      </w:r>
      <w:r w:rsidRPr="001C4F1D">
        <w:rPr>
          <w:sz w:val="22"/>
          <w:szCs w:val="22"/>
        </w:rPr>
        <w:t xml:space="preserve"> face in this </w:t>
      </w:r>
      <w:r w:rsidR="001A4415" w:rsidRPr="001C4F1D">
        <w:rPr>
          <w:sz w:val="22"/>
          <w:szCs w:val="22"/>
        </w:rPr>
        <w:t>study. The data was collected using the qualitative research method in this study to receive in-depth feedback from both language teachers and parents on the importance</w:t>
      </w:r>
      <w:r w:rsidR="00623229" w:rsidRPr="001C4F1D">
        <w:rPr>
          <w:sz w:val="22"/>
          <w:szCs w:val="22"/>
        </w:rPr>
        <w:t xml:space="preserve"> of</w:t>
      </w:r>
      <w:r w:rsidR="001A4415" w:rsidRPr="001C4F1D">
        <w:rPr>
          <w:sz w:val="22"/>
          <w:szCs w:val="22"/>
        </w:rPr>
        <w:t xml:space="preserve"> implementing technology and </w:t>
      </w:r>
      <w:r w:rsidR="00623229" w:rsidRPr="001C4F1D">
        <w:rPr>
          <w:sz w:val="22"/>
          <w:szCs w:val="22"/>
        </w:rPr>
        <w:t xml:space="preserve">a </w:t>
      </w:r>
      <w:r w:rsidR="001A4415" w:rsidRPr="001C4F1D">
        <w:rPr>
          <w:sz w:val="22"/>
          <w:szCs w:val="22"/>
        </w:rPr>
        <w:t xml:space="preserve">writing module at </w:t>
      </w:r>
      <w:r w:rsidR="00623229" w:rsidRPr="001C4F1D">
        <w:rPr>
          <w:sz w:val="22"/>
          <w:szCs w:val="22"/>
        </w:rPr>
        <w:t xml:space="preserve">the </w:t>
      </w:r>
      <w:r w:rsidR="001A4415" w:rsidRPr="001C4F1D">
        <w:rPr>
          <w:sz w:val="22"/>
          <w:szCs w:val="22"/>
        </w:rPr>
        <w:t xml:space="preserve">Malaysian National Secondary </w:t>
      </w:r>
      <w:r w:rsidR="005F4412" w:rsidRPr="001C4F1D">
        <w:rPr>
          <w:sz w:val="22"/>
          <w:szCs w:val="22"/>
        </w:rPr>
        <w:t>S</w:t>
      </w:r>
      <w:r w:rsidR="001A4415" w:rsidRPr="001C4F1D">
        <w:rPr>
          <w:sz w:val="22"/>
          <w:szCs w:val="22"/>
        </w:rPr>
        <w:t>chools. The data would be essential to bring changes</w:t>
      </w:r>
      <w:r w:rsidR="003F1AE5" w:rsidRPr="001C4F1D">
        <w:rPr>
          <w:sz w:val="22"/>
          <w:szCs w:val="22"/>
        </w:rPr>
        <w:t xml:space="preserve"> for the language teachers</w:t>
      </w:r>
      <w:r w:rsidR="001A4415" w:rsidRPr="001C4F1D">
        <w:rPr>
          <w:sz w:val="22"/>
          <w:szCs w:val="22"/>
        </w:rPr>
        <w:t xml:space="preserve"> to teach writing skills </w:t>
      </w:r>
      <w:r w:rsidR="003F1AE5" w:rsidRPr="001C4F1D">
        <w:rPr>
          <w:sz w:val="22"/>
          <w:szCs w:val="22"/>
        </w:rPr>
        <w:t>to</w:t>
      </w:r>
      <w:r w:rsidR="001A4415" w:rsidRPr="001C4F1D">
        <w:rPr>
          <w:sz w:val="22"/>
          <w:szCs w:val="22"/>
        </w:rPr>
        <w:t xml:space="preserve"> Malaysian National Secondary students.</w:t>
      </w:r>
      <w:r w:rsidRPr="001C4F1D">
        <w:rPr>
          <w:sz w:val="22"/>
          <w:szCs w:val="22"/>
        </w:rPr>
        <w:t xml:space="preserve"> </w:t>
      </w:r>
      <w:r w:rsidR="00EB43A2" w:rsidRPr="001C4F1D">
        <w:rPr>
          <w:sz w:val="22"/>
          <w:szCs w:val="22"/>
        </w:rPr>
        <w:t>For context purposes</w:t>
      </w:r>
      <w:r w:rsidRPr="001C4F1D">
        <w:rPr>
          <w:sz w:val="22"/>
          <w:szCs w:val="22"/>
        </w:rPr>
        <w:t xml:space="preserve">, an interview was selected as </w:t>
      </w:r>
      <w:r w:rsidR="0058607A" w:rsidRPr="001C4F1D">
        <w:rPr>
          <w:sz w:val="22"/>
          <w:szCs w:val="22"/>
        </w:rPr>
        <w:t>an</w:t>
      </w:r>
      <w:r w:rsidRPr="001C4F1D">
        <w:rPr>
          <w:sz w:val="22"/>
          <w:szCs w:val="22"/>
        </w:rPr>
        <w:t xml:space="preserve"> approach to data collection. The progress of the interview protocol </w:t>
      </w:r>
      <w:r w:rsidR="0058607A" w:rsidRPr="001C4F1D">
        <w:rPr>
          <w:sz w:val="22"/>
          <w:szCs w:val="22"/>
        </w:rPr>
        <w:t>included</w:t>
      </w:r>
      <w:r w:rsidRPr="001C4F1D">
        <w:rPr>
          <w:sz w:val="22"/>
          <w:szCs w:val="22"/>
        </w:rPr>
        <w:t xml:space="preserve"> the design, development, and conduct of the interview, as displayed in Figure </w:t>
      </w:r>
      <w:r w:rsidR="00EA504C" w:rsidRPr="001C4F1D">
        <w:rPr>
          <w:sz w:val="22"/>
          <w:szCs w:val="22"/>
        </w:rPr>
        <w:t>1</w:t>
      </w:r>
      <w:r w:rsidR="00B90BC1" w:rsidRPr="001C4F1D">
        <w:rPr>
          <w:sz w:val="22"/>
          <w:szCs w:val="22"/>
        </w:rPr>
        <w:t>.</w:t>
      </w:r>
    </w:p>
    <w:p w14:paraId="7A572693" w14:textId="77777777" w:rsidR="007C1A5B" w:rsidRPr="007C1A5B" w:rsidRDefault="007C1A5B" w:rsidP="007C1A5B">
      <w:pPr>
        <w:rPr>
          <w:lang w:val="en-MY" w:eastAsia="zh-CN"/>
        </w:rPr>
      </w:pPr>
    </w:p>
    <w:p w14:paraId="35A2A9A9" w14:textId="77777777" w:rsidR="00EA504C" w:rsidRDefault="00000000" w:rsidP="001C4F1D">
      <w:pPr>
        <w:pStyle w:val="Para2"/>
        <w:spacing w:after="0"/>
        <w:rPr>
          <w:sz w:val="22"/>
          <w:szCs w:val="22"/>
        </w:rPr>
      </w:pPr>
      <w:r w:rsidRPr="001C4F1D">
        <w:rPr>
          <w:sz w:val="22"/>
          <w:szCs w:val="22"/>
        </w:rPr>
        <w:t xml:space="preserve">The first phase would be the creation of interview questions. The interview questions were created based on the explanation by Roberts (2020), in which the questions created would need to answer the research questions encompassing the explorations that were associated with the objective not only to collect information but also to emphasise the actions. The set of questions was developed to answer the research questions in this study. The interview questions were created based on McNamara (2017), in which the phrases of the interview questions were planned to be open-ended and neutral, and one question would be asked at one time. </w:t>
      </w:r>
      <w:r w:rsidR="00134D9F" w:rsidRPr="001C4F1D">
        <w:rPr>
          <w:sz w:val="22"/>
          <w:szCs w:val="22"/>
        </w:rPr>
        <w:t>Moreover</w:t>
      </w:r>
      <w:r w:rsidRPr="001C4F1D">
        <w:rPr>
          <w:sz w:val="22"/>
          <w:szCs w:val="22"/>
        </w:rPr>
        <w:t xml:space="preserve">, the sequence of the questions was also based on McNamara (2017). </w:t>
      </w:r>
    </w:p>
    <w:p w14:paraId="6868583B" w14:textId="77777777" w:rsidR="007C1A5B" w:rsidRPr="007C1A5B" w:rsidRDefault="007C1A5B" w:rsidP="007C1A5B">
      <w:pPr>
        <w:rPr>
          <w:lang w:val="en-US" w:eastAsia="zh-CN"/>
        </w:rPr>
      </w:pPr>
    </w:p>
    <w:p w14:paraId="3C5385A5" w14:textId="77777777" w:rsidR="009E67F9" w:rsidRPr="001C4F1D" w:rsidRDefault="00000000" w:rsidP="001C4F1D">
      <w:pPr>
        <w:pStyle w:val="Para2"/>
        <w:spacing w:after="0"/>
        <w:rPr>
          <w:sz w:val="22"/>
          <w:szCs w:val="22"/>
        </w:rPr>
      </w:pPr>
      <w:r w:rsidRPr="001C4F1D">
        <w:rPr>
          <w:sz w:val="22"/>
          <w:szCs w:val="22"/>
        </w:rPr>
        <w:t>After developing the questions, the second phase was the interview protocol. The interview protocol was created based on suggestions by Castillo-Montoya (2016), Creswell and Poth (2017), as well as Jacob and Furgerson (201</w:t>
      </w:r>
      <w:r w:rsidR="00CB1B0E" w:rsidRPr="001C4F1D">
        <w:rPr>
          <w:sz w:val="22"/>
          <w:szCs w:val="22"/>
        </w:rPr>
        <w:t>2</w:t>
      </w:r>
      <w:r w:rsidRPr="001C4F1D">
        <w:rPr>
          <w:sz w:val="22"/>
          <w:szCs w:val="22"/>
        </w:rPr>
        <w:t xml:space="preserve">). The interview protocol was implemented as the main guide in each interview session with the participants. The next step </w:t>
      </w:r>
      <w:r w:rsidR="00134D9F" w:rsidRPr="001C4F1D">
        <w:rPr>
          <w:sz w:val="22"/>
          <w:szCs w:val="22"/>
        </w:rPr>
        <w:t>was</w:t>
      </w:r>
      <w:r w:rsidRPr="001C4F1D">
        <w:rPr>
          <w:sz w:val="22"/>
          <w:szCs w:val="22"/>
        </w:rPr>
        <w:t xml:space="preserve"> requesting the qualitative expert reviewers to check the interview questions. Three qualitative expert reviewers checked the interview questions. Besides that, the questions were evaluated by peer reviewers. Two language teachers who did not participate in the study helped check the interview questions. Based on the qualitative expert and peer reviewers, some changes were made before the data were collected. The changes were in the interview questions' clarity and wording. Lastly, a pilot test was conducted to identify the questions' clarity before the interview. </w:t>
      </w:r>
    </w:p>
    <w:p w14:paraId="6B3AEF31" w14:textId="77777777" w:rsidR="009E67F9" w:rsidRDefault="009E67F9" w:rsidP="001C4F1D">
      <w:pPr>
        <w:jc w:val="center"/>
        <w:rPr>
          <w:sz w:val="22"/>
          <w:szCs w:val="22"/>
        </w:rPr>
      </w:pPr>
    </w:p>
    <w:p w14:paraId="21E83D39" w14:textId="77777777" w:rsidR="007C1A5B" w:rsidRDefault="007C1A5B" w:rsidP="007C1A5B">
      <w:pPr>
        <w:pStyle w:val="Tabletitle"/>
        <w:spacing w:after="0"/>
        <w:jc w:val="left"/>
        <w:rPr>
          <w:sz w:val="22"/>
          <w:szCs w:val="22"/>
        </w:rPr>
      </w:pPr>
    </w:p>
    <w:p w14:paraId="324EB181" w14:textId="77777777" w:rsidR="007C1A5B" w:rsidRDefault="007C1A5B" w:rsidP="007C1A5B">
      <w:pPr>
        <w:pStyle w:val="Tabletitle"/>
        <w:spacing w:after="0"/>
        <w:jc w:val="left"/>
        <w:rPr>
          <w:sz w:val="22"/>
          <w:szCs w:val="22"/>
        </w:rPr>
      </w:pPr>
    </w:p>
    <w:p w14:paraId="6153DA64" w14:textId="77777777" w:rsidR="007C1A5B" w:rsidRDefault="007C1A5B" w:rsidP="007C1A5B">
      <w:pPr>
        <w:pStyle w:val="Tabletitle"/>
        <w:spacing w:after="0"/>
        <w:jc w:val="left"/>
        <w:rPr>
          <w:sz w:val="22"/>
          <w:szCs w:val="22"/>
        </w:rPr>
      </w:pPr>
    </w:p>
    <w:p w14:paraId="1395F36D" w14:textId="77777777" w:rsidR="007C1A5B" w:rsidRDefault="007C1A5B" w:rsidP="007C1A5B">
      <w:pPr>
        <w:pStyle w:val="Tabletitle"/>
        <w:spacing w:after="0"/>
        <w:jc w:val="left"/>
        <w:rPr>
          <w:sz w:val="22"/>
          <w:szCs w:val="22"/>
        </w:rPr>
      </w:pPr>
    </w:p>
    <w:p w14:paraId="296D5409" w14:textId="77777777" w:rsidR="007C1A5B" w:rsidRDefault="007C1A5B" w:rsidP="007C1A5B">
      <w:pPr>
        <w:pStyle w:val="Tabletitle"/>
        <w:spacing w:after="0"/>
        <w:jc w:val="left"/>
        <w:rPr>
          <w:sz w:val="22"/>
          <w:szCs w:val="22"/>
        </w:rPr>
      </w:pPr>
    </w:p>
    <w:p w14:paraId="74840065" w14:textId="77777777" w:rsidR="007C1A5B" w:rsidRDefault="007C1A5B" w:rsidP="007C1A5B">
      <w:pPr>
        <w:pStyle w:val="Tabletitle"/>
        <w:spacing w:after="0"/>
        <w:jc w:val="left"/>
        <w:rPr>
          <w:sz w:val="22"/>
          <w:szCs w:val="22"/>
        </w:rPr>
      </w:pPr>
    </w:p>
    <w:p w14:paraId="19F981E7" w14:textId="623DB635" w:rsidR="007C1A5B" w:rsidRDefault="007C1A5B" w:rsidP="007C1A5B">
      <w:pPr>
        <w:pStyle w:val="Tabletitle"/>
        <w:spacing w:after="0"/>
        <w:jc w:val="left"/>
        <w:rPr>
          <w:sz w:val="22"/>
          <w:szCs w:val="22"/>
        </w:rPr>
      </w:pPr>
      <w:r w:rsidRPr="001C4F1D">
        <w:rPr>
          <w:sz w:val="22"/>
          <w:szCs w:val="22"/>
        </w:rPr>
        <w:lastRenderedPageBreak/>
        <w:t xml:space="preserve">Figure 1. </w:t>
      </w:r>
    </w:p>
    <w:p w14:paraId="13F92BA0" w14:textId="77777777" w:rsidR="007C1A5B" w:rsidRPr="007C1A5B" w:rsidRDefault="007C1A5B" w:rsidP="007C1A5B">
      <w:pPr>
        <w:pStyle w:val="Tabletitle"/>
        <w:spacing w:after="0"/>
        <w:jc w:val="left"/>
        <w:rPr>
          <w:b w:val="0"/>
          <w:bCs/>
          <w:i/>
          <w:iCs/>
          <w:szCs w:val="20"/>
        </w:rPr>
      </w:pPr>
      <w:r w:rsidRPr="007C1A5B">
        <w:rPr>
          <w:b w:val="0"/>
          <w:bCs/>
          <w:i/>
          <w:iCs/>
          <w:szCs w:val="20"/>
        </w:rPr>
        <w:t xml:space="preserve">Phases of interview protocol development and validation </w:t>
      </w:r>
    </w:p>
    <w:p w14:paraId="3B8C8C92" w14:textId="77777777" w:rsidR="007C1A5B" w:rsidRPr="001C4F1D" w:rsidRDefault="007C1A5B" w:rsidP="007C1A5B">
      <w:pPr>
        <w:jc w:val="left"/>
        <w:rPr>
          <w:sz w:val="22"/>
          <w:szCs w:val="22"/>
        </w:rPr>
      </w:pPr>
    </w:p>
    <w:tbl>
      <w:tblPr>
        <w:tblStyle w:val="TableGrid"/>
        <w:tblW w:w="0" w:type="auto"/>
        <w:jc w:val="center"/>
        <w:tblLook w:val="04A0" w:firstRow="1" w:lastRow="0" w:firstColumn="1" w:lastColumn="0" w:noHBand="0" w:noVBand="1"/>
      </w:tblPr>
      <w:tblGrid>
        <w:gridCol w:w="6521"/>
      </w:tblGrid>
      <w:tr w:rsidR="00721423" w:rsidRPr="001C4F1D" w14:paraId="4847D11B" w14:textId="77777777" w:rsidTr="00247C9B">
        <w:trPr>
          <w:trHeight w:val="5231"/>
          <w:jc w:val="center"/>
        </w:trPr>
        <w:tc>
          <w:tcPr>
            <w:tcW w:w="6521" w:type="dxa"/>
          </w:tcPr>
          <w:p w14:paraId="4EF72C5A" w14:textId="77777777" w:rsidR="009E67F9" w:rsidRPr="001C4F1D" w:rsidRDefault="00000000" w:rsidP="001C4F1D">
            <w:pPr>
              <w:jc w:val="center"/>
              <w:rPr>
                <w:b/>
                <w:bCs/>
                <w:sz w:val="22"/>
                <w:szCs w:val="22"/>
              </w:rPr>
            </w:pPr>
            <w:r w:rsidRPr="001C4F1D">
              <w:rPr>
                <w:b/>
                <w:bCs/>
                <w:noProof/>
                <w:sz w:val="22"/>
                <w:szCs w:val="22"/>
                <w14:ligatures w14:val="standardContextual"/>
              </w:rPr>
              <mc:AlternateContent>
                <mc:Choice Requires="wps">
                  <w:drawing>
                    <wp:anchor distT="0" distB="0" distL="114300" distR="114300" simplePos="0" relativeHeight="251659264" behindDoc="0" locked="0" layoutInCell="1" allowOverlap="1" wp14:anchorId="5D81C184" wp14:editId="55E9CFA6">
                      <wp:simplePos x="0" y="0"/>
                      <wp:positionH relativeFrom="column">
                        <wp:posOffset>283504</wp:posOffset>
                      </wp:positionH>
                      <wp:positionV relativeFrom="paragraph">
                        <wp:posOffset>91999</wp:posOffset>
                      </wp:positionV>
                      <wp:extent cx="3524250" cy="266132"/>
                      <wp:effectExtent l="0" t="0" r="19050" b="19685"/>
                      <wp:wrapNone/>
                      <wp:docPr id="1840851475" name="Rectangle 1"/>
                      <wp:cNvGraphicFramePr/>
                      <a:graphic xmlns:a="http://schemas.openxmlformats.org/drawingml/2006/main">
                        <a:graphicData uri="http://schemas.microsoft.com/office/word/2010/wordprocessingShape">
                          <wps:wsp>
                            <wps:cNvSpPr/>
                            <wps:spPr>
                              <a:xfrm>
                                <a:off x="0" y="0"/>
                                <a:ext cx="3524250" cy="266132"/>
                              </a:xfrm>
                              <a:prstGeom prst="rect">
                                <a:avLst/>
                              </a:prstGeom>
                              <a:solidFill>
                                <a:sysClr val="window" lastClr="FFFFFF"/>
                              </a:solidFill>
                              <a:ln w="12700">
                                <a:solidFill>
                                  <a:sysClr val="windowText" lastClr="000000"/>
                                </a:solidFill>
                                <a:prstDash val="solid"/>
                                <a:miter lim="800000"/>
                              </a:ln>
                              <a:effectLst/>
                            </wps:spPr>
                            <wps:txbx>
                              <w:txbxContent>
                                <w:p w14:paraId="37132BCD" w14:textId="77777777" w:rsidR="009E67F9" w:rsidRPr="003D1FBF" w:rsidRDefault="00000000" w:rsidP="009E67F9">
                                  <w:pPr>
                                    <w:jc w:val="center"/>
                                    <w:rPr>
                                      <w:sz w:val="18"/>
                                      <w:szCs w:val="18"/>
                                    </w:rPr>
                                  </w:pPr>
                                  <w:r w:rsidRPr="003D1FBF">
                                    <w:rPr>
                                      <w:sz w:val="18"/>
                                      <w:szCs w:val="18"/>
                                    </w:rPr>
                                    <w:t>Design questions for the interview</w:t>
                                  </w:r>
                                  <w:r w:rsidRPr="003D1FBF">
                                    <w:rPr>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5D81C184" id="Rectangle 1" o:spid="_x0000_s1026" style="position:absolute;left:0;text-align:left;margin-left:22.3pt;margin-top:7.25pt;width:277.5pt;height:2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" fillcolor="window" strokecolor="windowText" strokeweight="1pt">
                      <v:textbox>
                        <w:txbxContent>
                          <w:p w14:paraId="37132BCD" w14:textId="77777777" w:rsidR="009E67F9" w:rsidRPr="003D1FBF" w:rsidRDefault="00000000" w:rsidP="009E67F9">
                            <w:pPr>
                              <w:jc w:val="center"/>
                              <w:rPr>
                                <w:sz w:val="18"/>
                                <w:szCs w:val="18"/>
                              </w:rPr>
                            </w:pPr>
                            <w:r w:rsidRPr="003D1FBF">
                              <w:rPr>
                                <w:sz w:val="18"/>
                                <w:szCs w:val="18"/>
                              </w:rPr>
                              <w:t>Design questions for the interview</w:t>
                            </w:r>
                            <w:r w:rsidRPr="003D1FBF">
                              <w:rPr>
                                <w:sz w:val="18"/>
                                <w:szCs w:val="18"/>
                              </w:rPr>
                              <w:tab/>
                            </w:r>
                          </w:p>
                        </w:txbxContent>
                      </v:textbox>
                    </v:rect>
                  </w:pict>
                </mc:Fallback>
              </mc:AlternateContent>
            </w:r>
          </w:p>
          <w:p w14:paraId="7B6D54C7" w14:textId="77777777" w:rsidR="009E67F9" w:rsidRPr="001C4F1D" w:rsidRDefault="009E67F9" w:rsidP="001C4F1D">
            <w:pPr>
              <w:jc w:val="center"/>
              <w:rPr>
                <w:b/>
                <w:bCs/>
                <w:sz w:val="22"/>
                <w:szCs w:val="22"/>
              </w:rPr>
            </w:pPr>
          </w:p>
          <w:p w14:paraId="2C5A5F90" w14:textId="77777777" w:rsidR="009E67F9" w:rsidRPr="001C4F1D" w:rsidRDefault="00000000" w:rsidP="001C4F1D">
            <w:pPr>
              <w:jc w:val="center"/>
              <w:rPr>
                <w:b/>
                <w:bCs/>
                <w:sz w:val="22"/>
                <w:szCs w:val="22"/>
              </w:rPr>
            </w:pPr>
            <w:r w:rsidRPr="001C4F1D">
              <w:rPr>
                <w:b/>
                <w:bCs/>
                <w:noProof/>
                <w:sz w:val="22"/>
                <w:szCs w:val="22"/>
                <w14:ligatures w14:val="standardContextual"/>
              </w:rPr>
              <mc:AlternateContent>
                <mc:Choice Requires="wps">
                  <w:drawing>
                    <wp:anchor distT="0" distB="0" distL="114300" distR="114300" simplePos="0" relativeHeight="251674624" behindDoc="0" locked="0" layoutInCell="1" allowOverlap="1" wp14:anchorId="05D00653" wp14:editId="188F4AAA">
                      <wp:simplePos x="0" y="0"/>
                      <wp:positionH relativeFrom="column">
                        <wp:posOffset>2023281</wp:posOffset>
                      </wp:positionH>
                      <wp:positionV relativeFrom="paragraph">
                        <wp:posOffset>65680</wp:posOffset>
                      </wp:positionV>
                      <wp:extent cx="45719" cy="102359"/>
                      <wp:effectExtent l="19050" t="0" r="31115" b="31115"/>
                      <wp:wrapNone/>
                      <wp:docPr id="1992601708"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474A27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59.3pt;margin-top:5.15pt;width:3.6pt;height:8.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" adj="16776" fillcolor="windowText" strokeweight="1pt"/>
                  </w:pict>
                </mc:Fallback>
              </mc:AlternateContent>
            </w:r>
          </w:p>
          <w:p w14:paraId="2210E82A" w14:textId="77777777" w:rsidR="009E67F9" w:rsidRPr="001C4F1D" w:rsidRDefault="00000000" w:rsidP="001C4F1D">
            <w:pPr>
              <w:jc w:val="center"/>
              <w:rPr>
                <w:b/>
                <w:bCs/>
                <w:sz w:val="22"/>
                <w:szCs w:val="22"/>
              </w:rPr>
            </w:pPr>
            <w:r w:rsidRPr="001C4F1D">
              <w:rPr>
                <w:b/>
                <w:bCs/>
                <w:noProof/>
                <w:sz w:val="22"/>
                <w:szCs w:val="22"/>
                <w14:ligatures w14:val="standardContextual"/>
              </w:rPr>
              <mc:AlternateContent>
                <mc:Choice Requires="wps">
                  <w:drawing>
                    <wp:anchor distT="0" distB="0" distL="114300" distR="114300" simplePos="0" relativeHeight="251661312" behindDoc="0" locked="0" layoutInCell="1" allowOverlap="1" wp14:anchorId="4C300B30" wp14:editId="6A2A0973">
                      <wp:simplePos x="0" y="0"/>
                      <wp:positionH relativeFrom="column">
                        <wp:posOffset>283504</wp:posOffset>
                      </wp:positionH>
                      <wp:positionV relativeFrom="paragraph">
                        <wp:posOffset>29163</wp:posOffset>
                      </wp:positionV>
                      <wp:extent cx="3524250" cy="291721"/>
                      <wp:effectExtent l="0" t="0" r="19050" b="13335"/>
                      <wp:wrapNone/>
                      <wp:docPr id="1855759335" name="Rectangle 1"/>
                      <wp:cNvGraphicFramePr/>
                      <a:graphic xmlns:a="http://schemas.openxmlformats.org/drawingml/2006/main">
                        <a:graphicData uri="http://schemas.microsoft.com/office/word/2010/wordprocessingShape">
                          <wps:wsp>
                            <wps:cNvSpPr/>
                            <wps:spPr>
                              <a:xfrm>
                                <a:off x="0" y="0"/>
                                <a:ext cx="3524250" cy="291721"/>
                              </a:xfrm>
                              <a:prstGeom prst="rect">
                                <a:avLst/>
                              </a:prstGeom>
                              <a:solidFill>
                                <a:sysClr val="window" lastClr="FFFFFF"/>
                              </a:solidFill>
                              <a:ln w="12700">
                                <a:solidFill>
                                  <a:sysClr val="windowText" lastClr="000000"/>
                                </a:solidFill>
                                <a:prstDash val="solid"/>
                                <a:miter lim="800000"/>
                              </a:ln>
                              <a:effectLst/>
                            </wps:spPr>
                            <wps:txbx>
                              <w:txbxContent>
                                <w:p w14:paraId="677F289C" w14:textId="77777777" w:rsidR="009E67F9" w:rsidRPr="003D1FBF" w:rsidRDefault="00000000" w:rsidP="009E67F9">
                                  <w:pPr>
                                    <w:jc w:val="center"/>
                                    <w:rPr>
                                      <w:sz w:val="18"/>
                                      <w:szCs w:val="18"/>
                                    </w:rPr>
                                  </w:pPr>
                                  <w:r w:rsidRPr="003D1FBF">
                                    <w:rPr>
                                      <w:sz w:val="18"/>
                                      <w:szCs w:val="18"/>
                                    </w:rPr>
                                    <w:t>Develop the interview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C300B30" id="_x0000_s1027" style="position:absolute;left:0;text-align:left;margin-left:22.3pt;margin-top:2.3pt;width:277.5pt;height:2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" fillcolor="window" strokecolor="windowText" strokeweight="1pt">
                      <v:textbox>
                        <w:txbxContent>
                          <w:p w14:paraId="677F289C" w14:textId="77777777" w:rsidR="009E67F9" w:rsidRPr="003D1FBF" w:rsidRDefault="00000000" w:rsidP="009E67F9">
                            <w:pPr>
                              <w:jc w:val="center"/>
                              <w:rPr>
                                <w:sz w:val="18"/>
                                <w:szCs w:val="18"/>
                              </w:rPr>
                            </w:pPr>
                            <w:r w:rsidRPr="003D1FBF">
                              <w:rPr>
                                <w:sz w:val="18"/>
                                <w:szCs w:val="18"/>
                              </w:rPr>
                              <w:t>Develop the interview protocol.</w:t>
                            </w:r>
                          </w:p>
                        </w:txbxContent>
                      </v:textbox>
                    </v:rect>
                  </w:pict>
                </mc:Fallback>
              </mc:AlternateContent>
            </w:r>
          </w:p>
          <w:p w14:paraId="7DA7465B" w14:textId="77777777" w:rsidR="009E67F9" w:rsidRPr="001C4F1D" w:rsidRDefault="009E67F9" w:rsidP="001C4F1D">
            <w:pPr>
              <w:jc w:val="center"/>
              <w:rPr>
                <w:b/>
                <w:bCs/>
                <w:sz w:val="22"/>
                <w:szCs w:val="22"/>
              </w:rPr>
            </w:pPr>
          </w:p>
          <w:p w14:paraId="15430C9E" w14:textId="77777777" w:rsidR="009E67F9" w:rsidRPr="001C4F1D" w:rsidRDefault="00000000" w:rsidP="001C4F1D">
            <w:pPr>
              <w:jc w:val="center"/>
              <w:rPr>
                <w:b/>
                <w:bCs/>
                <w:sz w:val="22"/>
                <w:szCs w:val="22"/>
              </w:rPr>
            </w:pPr>
            <w:r w:rsidRPr="001C4F1D">
              <w:rPr>
                <w:b/>
                <w:bCs/>
                <w:noProof/>
                <w:sz w:val="22"/>
                <w:szCs w:val="22"/>
                <w14:ligatures w14:val="standardContextual"/>
              </w:rPr>
              <mc:AlternateContent>
                <mc:Choice Requires="wps">
                  <w:drawing>
                    <wp:anchor distT="0" distB="0" distL="114300" distR="114300" simplePos="0" relativeHeight="251686912" behindDoc="0" locked="0" layoutInCell="1" allowOverlap="1" wp14:anchorId="69B978E3" wp14:editId="0B5F7CD3">
                      <wp:simplePos x="0" y="0"/>
                      <wp:positionH relativeFrom="column">
                        <wp:posOffset>2016751</wp:posOffset>
                      </wp:positionH>
                      <wp:positionV relativeFrom="paragraph">
                        <wp:posOffset>2057400</wp:posOffset>
                      </wp:positionV>
                      <wp:extent cx="45719" cy="102359"/>
                      <wp:effectExtent l="19050" t="0" r="31115" b="31115"/>
                      <wp:wrapNone/>
                      <wp:docPr id="1326323056"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5F653E21" id="Arrow: Down 1" o:spid="_x0000_s1026" type="#_x0000_t67" style="position:absolute;margin-left:158.8pt;margin-top:162pt;width:3.6pt;height:8.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" adj="16776" fillcolor="windowText" strokeweight="1pt"/>
                  </w:pict>
                </mc:Fallback>
              </mc:AlternateContent>
            </w:r>
            <w:r w:rsidRPr="001C4F1D">
              <w:rPr>
                <w:b/>
                <w:bCs/>
                <w:noProof/>
                <w:sz w:val="22"/>
                <w:szCs w:val="22"/>
                <w14:ligatures w14:val="standardContextual"/>
              </w:rPr>
              <mc:AlternateContent>
                <mc:Choice Requires="wps">
                  <w:drawing>
                    <wp:anchor distT="0" distB="0" distL="114300" distR="114300" simplePos="0" relativeHeight="251684864" behindDoc="0" locked="0" layoutInCell="1" allowOverlap="1" wp14:anchorId="694474C1" wp14:editId="0240029C">
                      <wp:simplePos x="0" y="0"/>
                      <wp:positionH relativeFrom="column">
                        <wp:posOffset>2016874</wp:posOffset>
                      </wp:positionH>
                      <wp:positionV relativeFrom="paragraph">
                        <wp:posOffset>1566602</wp:posOffset>
                      </wp:positionV>
                      <wp:extent cx="45719" cy="102359"/>
                      <wp:effectExtent l="19050" t="0" r="31115" b="31115"/>
                      <wp:wrapNone/>
                      <wp:docPr id="1625903226"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22A5428F" id="Arrow: Down 1" o:spid="_x0000_s1026" type="#_x0000_t67" style="position:absolute;margin-left:158.8pt;margin-top:123.35pt;width:3.6pt;height:8.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" adj="16776" fillcolor="windowText" strokeweight="1pt"/>
                  </w:pict>
                </mc:Fallback>
              </mc:AlternateContent>
            </w:r>
            <w:r w:rsidRPr="001C4F1D">
              <w:rPr>
                <w:b/>
                <w:bCs/>
                <w:noProof/>
                <w:sz w:val="22"/>
                <w:szCs w:val="22"/>
                <w14:ligatures w14:val="standardContextual"/>
              </w:rPr>
              <mc:AlternateContent>
                <mc:Choice Requires="wps">
                  <w:drawing>
                    <wp:anchor distT="0" distB="0" distL="114300" distR="114300" simplePos="0" relativeHeight="251682816" behindDoc="0" locked="0" layoutInCell="1" allowOverlap="1" wp14:anchorId="6CB0BCC3" wp14:editId="5346777B">
                      <wp:simplePos x="0" y="0"/>
                      <wp:positionH relativeFrom="column">
                        <wp:posOffset>2030522</wp:posOffset>
                      </wp:positionH>
                      <wp:positionV relativeFrom="paragraph">
                        <wp:posOffset>1109402</wp:posOffset>
                      </wp:positionV>
                      <wp:extent cx="45719" cy="102359"/>
                      <wp:effectExtent l="19050" t="0" r="31115" b="31115"/>
                      <wp:wrapNone/>
                      <wp:docPr id="658314924"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C6736BF" id="Arrow: Down 1" o:spid="_x0000_s1026" type="#_x0000_t67" style="position:absolute;margin-left:159.9pt;margin-top:87.35pt;width:3.6pt;height:8.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" adj="16776" fillcolor="windowText" strokeweight="1pt"/>
                  </w:pict>
                </mc:Fallback>
              </mc:AlternateContent>
            </w:r>
            <w:r w:rsidRPr="001C4F1D">
              <w:rPr>
                <w:b/>
                <w:bCs/>
                <w:noProof/>
                <w:sz w:val="22"/>
                <w:szCs w:val="22"/>
                <w14:ligatures w14:val="standardContextual"/>
              </w:rPr>
              <mc:AlternateContent>
                <mc:Choice Requires="wps">
                  <w:drawing>
                    <wp:anchor distT="0" distB="0" distL="114300" distR="114300" simplePos="0" relativeHeight="251673600" behindDoc="0" locked="0" layoutInCell="1" allowOverlap="1" wp14:anchorId="51629727" wp14:editId="4E4D9B78">
                      <wp:simplePos x="0" y="0"/>
                      <wp:positionH relativeFrom="column">
                        <wp:posOffset>273685</wp:posOffset>
                      </wp:positionH>
                      <wp:positionV relativeFrom="paragraph">
                        <wp:posOffset>2157048</wp:posOffset>
                      </wp:positionV>
                      <wp:extent cx="3524250" cy="342900"/>
                      <wp:effectExtent l="0" t="0" r="19050" b="19050"/>
                      <wp:wrapNone/>
                      <wp:docPr id="1628493064" name="Rectangle 1"/>
                      <wp:cNvGraphicFramePr/>
                      <a:graphic xmlns:a="http://schemas.openxmlformats.org/drawingml/2006/main">
                        <a:graphicData uri="http://schemas.microsoft.com/office/word/2010/wordprocessingShape">
                          <wps:wsp>
                            <wps:cNvSpPr/>
                            <wps:spPr>
                              <a:xfrm>
                                <a:off x="0" y="0"/>
                                <a:ext cx="3524250" cy="342900"/>
                              </a:xfrm>
                              <a:prstGeom prst="rect">
                                <a:avLst/>
                              </a:prstGeom>
                              <a:solidFill>
                                <a:sysClr val="window" lastClr="FFFFFF"/>
                              </a:solidFill>
                              <a:ln w="12700">
                                <a:solidFill>
                                  <a:sysClr val="windowText" lastClr="000000"/>
                                </a:solidFill>
                                <a:prstDash val="solid"/>
                                <a:miter lim="800000"/>
                              </a:ln>
                              <a:effectLst/>
                            </wps:spPr>
                            <wps:txbx>
                              <w:txbxContent>
                                <w:p w14:paraId="54CADBAC" w14:textId="77777777" w:rsidR="009E67F9" w:rsidRPr="003D1FBF" w:rsidRDefault="00000000" w:rsidP="009E67F9">
                                  <w:pPr>
                                    <w:jc w:val="center"/>
                                    <w:rPr>
                                      <w:sz w:val="18"/>
                                      <w:szCs w:val="18"/>
                                    </w:rPr>
                                  </w:pPr>
                                  <w:r w:rsidRPr="003D1FBF">
                                    <w:rPr>
                                      <w:sz w:val="18"/>
                                      <w:szCs w:val="18"/>
                                    </w:rPr>
                                    <w:t>Carry out the actual interview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51629727" id="_x0000_s1028" style="position:absolute;left:0;text-align:left;margin-left:21.55pt;margin-top:169.85pt;width:27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" fillcolor="window" strokecolor="windowText" strokeweight="1pt">
                      <v:textbox>
                        <w:txbxContent>
                          <w:p w14:paraId="54CADBAC" w14:textId="77777777" w:rsidR="009E67F9" w:rsidRPr="003D1FBF" w:rsidRDefault="00000000" w:rsidP="009E67F9">
                            <w:pPr>
                              <w:jc w:val="center"/>
                              <w:rPr>
                                <w:sz w:val="18"/>
                                <w:szCs w:val="18"/>
                              </w:rPr>
                            </w:pPr>
                            <w:r w:rsidRPr="003D1FBF">
                              <w:rPr>
                                <w:sz w:val="18"/>
                                <w:szCs w:val="18"/>
                              </w:rPr>
                              <w:t>Carry out the actual interview session.</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70528" behindDoc="0" locked="0" layoutInCell="1" allowOverlap="1" wp14:anchorId="12521E71" wp14:editId="73669257">
                      <wp:simplePos x="0" y="0"/>
                      <wp:positionH relativeFrom="column">
                        <wp:posOffset>275590</wp:posOffset>
                      </wp:positionH>
                      <wp:positionV relativeFrom="paragraph">
                        <wp:posOffset>1667055</wp:posOffset>
                      </wp:positionV>
                      <wp:extent cx="3524250" cy="395785"/>
                      <wp:effectExtent l="0" t="0" r="19050" b="23495"/>
                      <wp:wrapNone/>
                      <wp:docPr id="2141614631" name="Rectangle 1"/>
                      <wp:cNvGraphicFramePr/>
                      <a:graphic xmlns:a="http://schemas.openxmlformats.org/drawingml/2006/main">
                        <a:graphicData uri="http://schemas.microsoft.com/office/word/2010/wordprocessingShape">
                          <wps:wsp>
                            <wps:cNvSpPr/>
                            <wps:spPr>
                              <a:xfrm>
                                <a:off x="0" y="0"/>
                                <a:ext cx="3524250" cy="395785"/>
                              </a:xfrm>
                              <a:prstGeom prst="rect">
                                <a:avLst/>
                              </a:prstGeom>
                              <a:solidFill>
                                <a:sysClr val="window" lastClr="FFFFFF"/>
                              </a:solidFill>
                              <a:ln w="12700">
                                <a:solidFill>
                                  <a:sysClr val="windowText" lastClr="000000"/>
                                </a:solidFill>
                                <a:prstDash val="solid"/>
                                <a:miter lim="800000"/>
                              </a:ln>
                              <a:effectLst/>
                            </wps:spPr>
                            <wps:txbx>
                              <w:txbxContent>
                                <w:p w14:paraId="7203FBBB" w14:textId="77777777" w:rsidR="009E67F9" w:rsidRPr="003D1FBF" w:rsidRDefault="00000000" w:rsidP="009E67F9">
                                  <w:pPr>
                                    <w:jc w:val="center"/>
                                    <w:rPr>
                                      <w:sz w:val="18"/>
                                      <w:szCs w:val="18"/>
                                    </w:rPr>
                                  </w:pPr>
                                  <w:r w:rsidRPr="003D1FBF">
                                    <w:rPr>
                                      <w:sz w:val="18"/>
                                      <w:szCs w:val="18"/>
                                    </w:rPr>
                                    <w:t>Update the interview protocol based on the outcomes from the pilot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12521E71" id="_x0000_s1029" style="position:absolute;left:0;text-align:left;margin-left:21.7pt;margin-top:131.25pt;width:277.5pt;height:31.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" fillcolor="window" strokecolor="windowText" strokeweight="1pt">
                      <v:textbox>
                        <w:txbxContent>
                          <w:p w14:paraId="7203FBBB" w14:textId="77777777" w:rsidR="009E67F9" w:rsidRPr="003D1FBF" w:rsidRDefault="00000000" w:rsidP="009E67F9">
                            <w:pPr>
                              <w:jc w:val="center"/>
                              <w:rPr>
                                <w:sz w:val="18"/>
                                <w:szCs w:val="18"/>
                              </w:rPr>
                            </w:pPr>
                            <w:r w:rsidRPr="003D1FBF">
                              <w:rPr>
                                <w:sz w:val="18"/>
                                <w:szCs w:val="18"/>
                              </w:rPr>
                              <w:t>Update the interview protocol based on the outcomes from the pilot study</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68480" behindDoc="0" locked="0" layoutInCell="1" allowOverlap="1" wp14:anchorId="410903C6" wp14:editId="11E299A0">
                      <wp:simplePos x="0" y="0"/>
                      <wp:positionH relativeFrom="column">
                        <wp:posOffset>286470</wp:posOffset>
                      </wp:positionH>
                      <wp:positionV relativeFrom="paragraph">
                        <wp:posOffset>1211836</wp:posOffset>
                      </wp:positionV>
                      <wp:extent cx="3524250" cy="342900"/>
                      <wp:effectExtent l="0" t="0" r="19050" b="19050"/>
                      <wp:wrapNone/>
                      <wp:docPr id="1535113620" name="Rectangle 1"/>
                      <wp:cNvGraphicFramePr/>
                      <a:graphic xmlns:a="http://schemas.openxmlformats.org/drawingml/2006/main">
                        <a:graphicData uri="http://schemas.microsoft.com/office/word/2010/wordprocessingShape">
                          <wps:wsp>
                            <wps:cNvSpPr/>
                            <wps:spPr>
                              <a:xfrm>
                                <a:off x="0" y="0"/>
                                <a:ext cx="3524250" cy="342900"/>
                              </a:xfrm>
                              <a:prstGeom prst="rect">
                                <a:avLst/>
                              </a:prstGeom>
                              <a:solidFill>
                                <a:sysClr val="window" lastClr="FFFFFF"/>
                              </a:solidFill>
                              <a:ln w="12700">
                                <a:solidFill>
                                  <a:sysClr val="windowText" lastClr="000000"/>
                                </a:solidFill>
                                <a:prstDash val="solid"/>
                                <a:miter lim="800000"/>
                              </a:ln>
                              <a:effectLst/>
                            </wps:spPr>
                            <wps:txbx>
                              <w:txbxContent>
                                <w:p w14:paraId="4B26C7A2" w14:textId="77777777" w:rsidR="009E67F9" w:rsidRPr="003D1FBF" w:rsidRDefault="00000000" w:rsidP="009E67F9">
                                  <w:pPr>
                                    <w:jc w:val="center"/>
                                    <w:rPr>
                                      <w:sz w:val="18"/>
                                      <w:szCs w:val="18"/>
                                    </w:rPr>
                                  </w:pPr>
                                  <w:r w:rsidRPr="003D1FBF">
                                    <w:rPr>
                                      <w:sz w:val="18"/>
                                      <w:szCs w:val="18"/>
                                    </w:rPr>
                                    <w:t>Transcribe the voice data collected from the pilot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10903C6" id="_x0000_s1030" style="position:absolute;left:0;text-align:left;margin-left:22.55pt;margin-top:95.4pt;width:277.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" fillcolor="window" strokecolor="windowText" strokeweight="1pt">
                      <v:textbox>
                        <w:txbxContent>
                          <w:p w14:paraId="4B26C7A2" w14:textId="77777777" w:rsidR="009E67F9" w:rsidRPr="003D1FBF" w:rsidRDefault="00000000" w:rsidP="009E67F9">
                            <w:pPr>
                              <w:jc w:val="center"/>
                              <w:rPr>
                                <w:sz w:val="18"/>
                                <w:szCs w:val="18"/>
                              </w:rPr>
                            </w:pPr>
                            <w:r w:rsidRPr="003D1FBF">
                              <w:rPr>
                                <w:sz w:val="18"/>
                                <w:szCs w:val="18"/>
                              </w:rPr>
                              <w:t>Transcribe the voice data collected from the pilot study</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66432" behindDoc="0" locked="0" layoutInCell="1" allowOverlap="1" wp14:anchorId="3D2C48AC" wp14:editId="66ECB524">
                      <wp:simplePos x="0" y="0"/>
                      <wp:positionH relativeFrom="column">
                        <wp:posOffset>283504</wp:posOffset>
                      </wp:positionH>
                      <wp:positionV relativeFrom="paragraph">
                        <wp:posOffset>863003</wp:posOffset>
                      </wp:positionV>
                      <wp:extent cx="3524250" cy="245660"/>
                      <wp:effectExtent l="0" t="0" r="19050" b="21590"/>
                      <wp:wrapNone/>
                      <wp:docPr id="969161494" name="Rectangle 1"/>
                      <wp:cNvGraphicFramePr/>
                      <a:graphic xmlns:a="http://schemas.openxmlformats.org/drawingml/2006/main">
                        <a:graphicData uri="http://schemas.microsoft.com/office/word/2010/wordprocessingShape">
                          <wps:wsp>
                            <wps:cNvSpPr/>
                            <wps:spPr>
                              <a:xfrm>
                                <a:off x="0" y="0"/>
                                <a:ext cx="3524250" cy="245660"/>
                              </a:xfrm>
                              <a:prstGeom prst="rect">
                                <a:avLst/>
                              </a:prstGeom>
                              <a:solidFill>
                                <a:sysClr val="window" lastClr="FFFFFF"/>
                              </a:solidFill>
                              <a:ln w="12700">
                                <a:solidFill>
                                  <a:sysClr val="windowText" lastClr="000000"/>
                                </a:solidFill>
                                <a:prstDash val="solid"/>
                                <a:miter lim="800000"/>
                              </a:ln>
                              <a:effectLst/>
                            </wps:spPr>
                            <wps:txbx>
                              <w:txbxContent>
                                <w:p w14:paraId="15C9D696" w14:textId="77777777" w:rsidR="009E67F9" w:rsidRPr="003D1FBF" w:rsidRDefault="00000000" w:rsidP="009E67F9">
                                  <w:pPr>
                                    <w:jc w:val="center"/>
                                    <w:rPr>
                                      <w:sz w:val="18"/>
                                      <w:szCs w:val="18"/>
                                    </w:rPr>
                                  </w:pPr>
                                  <w:r w:rsidRPr="003D1FBF">
                                    <w:rPr>
                                      <w:sz w:val="18"/>
                                      <w:szCs w:val="18"/>
                                    </w:rPr>
                                    <w:t>Conduct pilot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3D2C48AC" id="_x0000_s1031" style="position:absolute;left:0;text-align:left;margin-left:22.3pt;margin-top:67.95pt;width:277.5pt;height:1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" fillcolor="window" strokecolor="windowText" strokeweight="1pt">
                      <v:textbox>
                        <w:txbxContent>
                          <w:p w14:paraId="15C9D696" w14:textId="77777777" w:rsidR="009E67F9" w:rsidRPr="003D1FBF" w:rsidRDefault="00000000" w:rsidP="009E67F9">
                            <w:pPr>
                              <w:jc w:val="center"/>
                              <w:rPr>
                                <w:sz w:val="18"/>
                                <w:szCs w:val="18"/>
                              </w:rPr>
                            </w:pPr>
                            <w:r w:rsidRPr="003D1FBF">
                              <w:rPr>
                                <w:sz w:val="18"/>
                                <w:szCs w:val="18"/>
                              </w:rPr>
                              <w:t>Conduct pilot study</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80768" behindDoc="0" locked="0" layoutInCell="1" allowOverlap="1" wp14:anchorId="21EE0AEF" wp14:editId="44263908">
                      <wp:simplePos x="0" y="0"/>
                      <wp:positionH relativeFrom="column">
                        <wp:posOffset>2034625</wp:posOffset>
                      </wp:positionH>
                      <wp:positionV relativeFrom="paragraph">
                        <wp:posOffset>767857</wp:posOffset>
                      </wp:positionV>
                      <wp:extent cx="45719" cy="102359"/>
                      <wp:effectExtent l="19050" t="0" r="31115" b="31115"/>
                      <wp:wrapNone/>
                      <wp:docPr id="206311721"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79F8D5FF" id="Arrow: Down 1" o:spid="_x0000_s1026" type="#_x0000_t67" style="position:absolute;margin-left:160.2pt;margin-top:60.45pt;width:3.6pt;height:8.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" adj="16776" fillcolor="windowText" strokeweight="1pt"/>
                  </w:pict>
                </mc:Fallback>
              </mc:AlternateContent>
            </w:r>
            <w:r w:rsidRPr="001C4F1D">
              <w:rPr>
                <w:b/>
                <w:bCs/>
                <w:noProof/>
                <w:sz w:val="22"/>
                <w:szCs w:val="22"/>
                <w14:ligatures w14:val="standardContextual"/>
              </w:rPr>
              <mc:AlternateContent>
                <mc:Choice Requires="wps">
                  <w:drawing>
                    <wp:anchor distT="0" distB="0" distL="114300" distR="114300" simplePos="0" relativeHeight="251664384" behindDoc="0" locked="0" layoutInCell="1" allowOverlap="1" wp14:anchorId="0966C951" wp14:editId="4745E0FF">
                      <wp:simplePos x="0" y="0"/>
                      <wp:positionH relativeFrom="column">
                        <wp:posOffset>276225</wp:posOffset>
                      </wp:positionH>
                      <wp:positionV relativeFrom="paragraph">
                        <wp:posOffset>507706</wp:posOffset>
                      </wp:positionV>
                      <wp:extent cx="3524250" cy="259307"/>
                      <wp:effectExtent l="0" t="0" r="19050" b="26670"/>
                      <wp:wrapNone/>
                      <wp:docPr id="838403403" name="Rectangle 1"/>
                      <wp:cNvGraphicFramePr/>
                      <a:graphic xmlns:a="http://schemas.openxmlformats.org/drawingml/2006/main">
                        <a:graphicData uri="http://schemas.microsoft.com/office/word/2010/wordprocessingShape">
                          <wps:wsp>
                            <wps:cNvSpPr/>
                            <wps:spPr>
                              <a:xfrm>
                                <a:off x="0" y="0"/>
                                <a:ext cx="3524250" cy="259307"/>
                              </a:xfrm>
                              <a:prstGeom prst="rect">
                                <a:avLst/>
                              </a:prstGeom>
                              <a:solidFill>
                                <a:sysClr val="window" lastClr="FFFFFF"/>
                              </a:solidFill>
                              <a:ln w="12700">
                                <a:solidFill>
                                  <a:sysClr val="windowText" lastClr="000000"/>
                                </a:solidFill>
                                <a:prstDash val="solid"/>
                                <a:miter lim="800000"/>
                              </a:ln>
                              <a:effectLst/>
                            </wps:spPr>
                            <wps:txbx>
                              <w:txbxContent>
                                <w:p w14:paraId="7BF28EAA" w14:textId="77777777" w:rsidR="009E67F9" w:rsidRPr="006613F1" w:rsidRDefault="00000000" w:rsidP="009E67F9">
                                  <w:pPr>
                                    <w:jc w:val="center"/>
                                    <w:rPr>
                                      <w:sz w:val="18"/>
                                      <w:szCs w:val="18"/>
                                    </w:rPr>
                                  </w:pPr>
                                  <w:r w:rsidRPr="006613F1">
                                    <w:rPr>
                                      <w:sz w:val="18"/>
                                      <w:szCs w:val="18"/>
                                    </w:rPr>
                                    <w:t>Update on the interview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966C951" id="_x0000_s1032" style="position:absolute;left:0;text-align:left;margin-left:21.75pt;margin-top:40pt;width:277.5pt;height:2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" fillcolor="window" strokecolor="windowText" strokeweight="1pt">
                      <v:textbox>
                        <w:txbxContent>
                          <w:p w14:paraId="7BF28EAA" w14:textId="77777777" w:rsidR="009E67F9" w:rsidRPr="006613F1" w:rsidRDefault="00000000" w:rsidP="009E67F9">
                            <w:pPr>
                              <w:jc w:val="center"/>
                              <w:rPr>
                                <w:sz w:val="18"/>
                                <w:szCs w:val="18"/>
                              </w:rPr>
                            </w:pPr>
                            <w:r w:rsidRPr="006613F1">
                              <w:rPr>
                                <w:sz w:val="18"/>
                                <w:szCs w:val="18"/>
                              </w:rPr>
                              <w:t>Update on the interview protocol</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78720" behindDoc="0" locked="0" layoutInCell="1" allowOverlap="1" wp14:anchorId="5ED575CB" wp14:editId="3E14E0CF">
                      <wp:simplePos x="0" y="0"/>
                      <wp:positionH relativeFrom="column">
                        <wp:posOffset>2037346</wp:posOffset>
                      </wp:positionH>
                      <wp:positionV relativeFrom="paragraph">
                        <wp:posOffset>406030</wp:posOffset>
                      </wp:positionV>
                      <wp:extent cx="45719" cy="102359"/>
                      <wp:effectExtent l="19050" t="0" r="31115" b="31115"/>
                      <wp:wrapNone/>
                      <wp:docPr id="320874126"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62B30D79" id="Arrow: Down 1" o:spid="_x0000_s1026" type="#_x0000_t67" style="position:absolute;margin-left:160.4pt;margin-top:31.95pt;width:3.6pt;height:8.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" adj="16776" fillcolor="windowText" strokeweight="1pt"/>
                  </w:pict>
                </mc:Fallback>
              </mc:AlternateContent>
            </w:r>
            <w:r w:rsidRPr="001C4F1D">
              <w:rPr>
                <w:b/>
                <w:bCs/>
                <w:noProof/>
                <w:sz w:val="22"/>
                <w:szCs w:val="22"/>
                <w14:ligatures w14:val="standardContextual"/>
              </w:rPr>
              <mc:AlternateContent>
                <mc:Choice Requires="wps">
                  <w:drawing>
                    <wp:anchor distT="0" distB="0" distL="114300" distR="114300" simplePos="0" relativeHeight="251662336" behindDoc="0" locked="0" layoutInCell="1" allowOverlap="1" wp14:anchorId="42014CE6" wp14:editId="46EFFC61">
                      <wp:simplePos x="0" y="0"/>
                      <wp:positionH relativeFrom="column">
                        <wp:posOffset>282575</wp:posOffset>
                      </wp:positionH>
                      <wp:positionV relativeFrom="paragraph">
                        <wp:posOffset>153035</wp:posOffset>
                      </wp:positionV>
                      <wp:extent cx="3524250" cy="252095"/>
                      <wp:effectExtent l="0" t="0" r="19050" b="14605"/>
                      <wp:wrapNone/>
                      <wp:docPr id="1706268882" name="Rectangle 1"/>
                      <wp:cNvGraphicFramePr/>
                      <a:graphic xmlns:a="http://schemas.openxmlformats.org/drawingml/2006/main">
                        <a:graphicData uri="http://schemas.microsoft.com/office/word/2010/wordprocessingShape">
                          <wps:wsp>
                            <wps:cNvSpPr/>
                            <wps:spPr>
                              <a:xfrm>
                                <a:off x="0" y="0"/>
                                <a:ext cx="3524250" cy="252095"/>
                              </a:xfrm>
                              <a:prstGeom prst="rect">
                                <a:avLst/>
                              </a:prstGeom>
                              <a:solidFill>
                                <a:sysClr val="window" lastClr="FFFFFF"/>
                              </a:solidFill>
                              <a:ln w="12700">
                                <a:solidFill>
                                  <a:sysClr val="windowText" lastClr="000000"/>
                                </a:solidFill>
                                <a:prstDash val="solid"/>
                                <a:miter lim="800000"/>
                              </a:ln>
                              <a:effectLst/>
                            </wps:spPr>
                            <wps:txbx>
                              <w:txbxContent>
                                <w:p w14:paraId="00BA4C89" w14:textId="77777777" w:rsidR="009E67F9" w:rsidRPr="003D1FBF" w:rsidRDefault="00000000" w:rsidP="009E67F9">
                                  <w:pPr>
                                    <w:jc w:val="center"/>
                                    <w:rPr>
                                      <w:sz w:val="18"/>
                                      <w:szCs w:val="18"/>
                                    </w:rPr>
                                  </w:pPr>
                                  <w:r w:rsidRPr="003D1FBF">
                                    <w:rPr>
                                      <w:sz w:val="18"/>
                                      <w:szCs w:val="18"/>
                                    </w:rPr>
                                    <w:t>Expert overview of the interview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2014CE6" id="_x0000_s1033" style="position:absolute;left:0;text-align:left;margin-left:22.25pt;margin-top:12.05pt;width:277.5pt;height:1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" fillcolor="window" strokecolor="windowText" strokeweight="1pt">
                      <v:textbox>
                        <w:txbxContent>
                          <w:p w14:paraId="00BA4C89" w14:textId="77777777" w:rsidR="009E67F9" w:rsidRPr="003D1FBF" w:rsidRDefault="00000000" w:rsidP="009E67F9">
                            <w:pPr>
                              <w:jc w:val="center"/>
                              <w:rPr>
                                <w:sz w:val="18"/>
                                <w:szCs w:val="18"/>
                              </w:rPr>
                            </w:pPr>
                            <w:r w:rsidRPr="003D1FBF">
                              <w:rPr>
                                <w:sz w:val="18"/>
                                <w:szCs w:val="18"/>
                              </w:rPr>
                              <w:t>Expert overview of the interview protocol</w:t>
                            </w:r>
                          </w:p>
                        </w:txbxContent>
                      </v:textbox>
                    </v:rect>
                  </w:pict>
                </mc:Fallback>
              </mc:AlternateContent>
            </w:r>
            <w:r w:rsidRPr="001C4F1D">
              <w:rPr>
                <w:b/>
                <w:bCs/>
                <w:noProof/>
                <w:sz w:val="22"/>
                <w:szCs w:val="22"/>
                <w14:ligatures w14:val="standardContextual"/>
              </w:rPr>
              <mc:AlternateContent>
                <mc:Choice Requires="wps">
                  <w:drawing>
                    <wp:anchor distT="0" distB="0" distL="114300" distR="114300" simplePos="0" relativeHeight="251676672" behindDoc="0" locked="0" layoutInCell="1" allowOverlap="1" wp14:anchorId="7FB1F37F" wp14:editId="68D73C4E">
                      <wp:simplePos x="0" y="0"/>
                      <wp:positionH relativeFrom="column">
                        <wp:posOffset>2020978</wp:posOffset>
                      </wp:positionH>
                      <wp:positionV relativeFrom="paragraph">
                        <wp:posOffset>26396</wp:posOffset>
                      </wp:positionV>
                      <wp:extent cx="45719" cy="102359"/>
                      <wp:effectExtent l="19050" t="0" r="31115" b="31115"/>
                      <wp:wrapNone/>
                      <wp:docPr id="999785751" name="Arrow: Down 1"/>
                      <wp:cNvGraphicFramePr/>
                      <a:graphic xmlns:a="http://schemas.openxmlformats.org/drawingml/2006/main">
                        <a:graphicData uri="http://schemas.microsoft.com/office/word/2010/wordprocessingShape">
                          <wps:wsp>
                            <wps:cNvSpPr/>
                            <wps:spPr>
                              <a:xfrm>
                                <a:off x="0" y="0"/>
                                <a:ext cx="45719" cy="102359"/>
                              </a:xfrm>
                              <a:prstGeom prst="downArrow">
                                <a:avLst/>
                              </a:prstGeom>
                              <a:solidFill>
                                <a:sysClr val="windowText" lastClr="000000"/>
                              </a:solidFill>
                              <a:ln w="12700">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1770428C" id="Arrow: Down 1" o:spid="_x0000_s1026" type="#_x0000_t67" style="position:absolute;margin-left:159.15pt;margin-top:2.1pt;width:3.6pt;height:8.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" adj="16776" fillcolor="windowText" strokeweight="1pt"/>
                  </w:pict>
                </mc:Fallback>
              </mc:AlternateContent>
            </w:r>
          </w:p>
        </w:tc>
      </w:tr>
    </w:tbl>
    <w:p w14:paraId="062DCC22" w14:textId="77777777" w:rsidR="004E477B" w:rsidRPr="001C4F1D" w:rsidRDefault="004E477B" w:rsidP="001C4F1D">
      <w:pPr>
        <w:pStyle w:val="Caption"/>
        <w:spacing w:before="0" w:after="0" w:line="240" w:lineRule="auto"/>
        <w:rPr>
          <w:rFonts w:cs="Times New Roman"/>
          <w:sz w:val="22"/>
          <w:szCs w:val="22"/>
        </w:rPr>
      </w:pPr>
      <w:bookmarkStart w:id="7" w:name="_Toc164808899"/>
    </w:p>
    <w:bookmarkEnd w:id="7"/>
    <w:p w14:paraId="723F82B8" w14:textId="77777777" w:rsidR="00EA504C" w:rsidRPr="001C4F1D" w:rsidRDefault="00EA504C" w:rsidP="001C4F1D">
      <w:pPr>
        <w:rPr>
          <w:sz w:val="22"/>
          <w:szCs w:val="22"/>
          <w:lang w:val="en-MY" w:eastAsia="zh-CN"/>
        </w:rPr>
      </w:pPr>
    </w:p>
    <w:p w14:paraId="0986C735" w14:textId="77777777" w:rsidR="00F403F7" w:rsidRDefault="00000000" w:rsidP="001C4F1D">
      <w:pPr>
        <w:pStyle w:val="Para2"/>
        <w:spacing w:after="0"/>
        <w:rPr>
          <w:sz w:val="22"/>
          <w:szCs w:val="22"/>
        </w:rPr>
      </w:pPr>
      <w:r w:rsidRPr="001C4F1D">
        <w:rPr>
          <w:sz w:val="22"/>
          <w:szCs w:val="22"/>
        </w:rPr>
        <w:t xml:space="preserve">The purpose of identifying and applying a proper interview protocol </w:t>
      </w:r>
      <w:r w:rsidR="00B358A2" w:rsidRPr="001C4F1D">
        <w:rPr>
          <w:sz w:val="22"/>
          <w:szCs w:val="22"/>
        </w:rPr>
        <w:t>wa</w:t>
      </w:r>
      <w:r w:rsidRPr="001C4F1D">
        <w:rPr>
          <w:sz w:val="22"/>
          <w:szCs w:val="22"/>
        </w:rPr>
        <w:t>s to clearly define the objectives and goals of the interview. Therefore, the researchers could carefully select the criteria for condu</w:t>
      </w:r>
      <w:r w:rsidR="00BE2DD3" w:rsidRPr="001C4F1D">
        <w:rPr>
          <w:sz w:val="22"/>
          <w:szCs w:val="22"/>
        </w:rPr>
        <w:t>cting an inter</w:t>
      </w:r>
      <w:r w:rsidRPr="001C4F1D">
        <w:rPr>
          <w:sz w:val="22"/>
          <w:szCs w:val="22"/>
        </w:rPr>
        <w:t>view. In this study, the interview</w:t>
      </w:r>
      <w:r w:rsidR="00F73FB7" w:rsidRPr="001C4F1D">
        <w:rPr>
          <w:sz w:val="22"/>
          <w:szCs w:val="22"/>
        </w:rPr>
        <w:t xml:space="preserve"> was</w:t>
      </w:r>
      <w:r w:rsidRPr="001C4F1D">
        <w:rPr>
          <w:sz w:val="22"/>
          <w:szCs w:val="22"/>
        </w:rPr>
        <w:t xml:space="preserve"> conducted </w:t>
      </w:r>
      <w:r w:rsidR="00F73FB7" w:rsidRPr="001C4F1D">
        <w:rPr>
          <w:sz w:val="22"/>
          <w:szCs w:val="22"/>
        </w:rPr>
        <w:t>with</w:t>
      </w:r>
      <w:r w:rsidRPr="001C4F1D">
        <w:rPr>
          <w:sz w:val="22"/>
          <w:szCs w:val="22"/>
        </w:rPr>
        <w:t xml:space="preserve"> the language teachers</w:t>
      </w:r>
      <w:r w:rsidR="00EA504C" w:rsidRPr="001C4F1D">
        <w:rPr>
          <w:sz w:val="22"/>
          <w:szCs w:val="22"/>
        </w:rPr>
        <w:t xml:space="preserve"> and </w:t>
      </w:r>
      <w:r w:rsidRPr="001C4F1D">
        <w:rPr>
          <w:sz w:val="22"/>
          <w:szCs w:val="22"/>
        </w:rPr>
        <w:t xml:space="preserve">parents. Moreover, the interview guide was used in this study to enable the researcher to use appropriate interview questions that </w:t>
      </w:r>
      <w:r w:rsidR="00F73FB7" w:rsidRPr="001C4F1D">
        <w:rPr>
          <w:sz w:val="22"/>
          <w:szCs w:val="22"/>
        </w:rPr>
        <w:t>c</w:t>
      </w:r>
      <w:r w:rsidRPr="001C4F1D">
        <w:rPr>
          <w:sz w:val="22"/>
          <w:szCs w:val="22"/>
        </w:rPr>
        <w:t xml:space="preserve">ould be asked </w:t>
      </w:r>
      <w:r w:rsidR="00F73FB7" w:rsidRPr="001C4F1D">
        <w:rPr>
          <w:sz w:val="22"/>
          <w:szCs w:val="22"/>
        </w:rPr>
        <w:t xml:space="preserve">to </w:t>
      </w:r>
      <w:r w:rsidRPr="001C4F1D">
        <w:rPr>
          <w:sz w:val="22"/>
          <w:szCs w:val="22"/>
        </w:rPr>
        <w:t>solicit information that would be relevant to the study. The questions for the interview were developed based on the theories and models discussed in this study, the pilot study of interview results, the careful synthesis of the literature review, the discussion with the supervisory committee, and the expert reviewers' feedback. Qualitative expert reviewers checked the interview questions. These qualitative reviewers possess more than 10 years of teaching experience.</w:t>
      </w:r>
      <w:r w:rsidR="001A4415" w:rsidRPr="001C4F1D">
        <w:rPr>
          <w:sz w:val="22"/>
          <w:szCs w:val="22"/>
        </w:rPr>
        <w:t xml:space="preserve"> The purpose of requesting more than one party to evaluate the interview question was to ensure the validity of the questions to answer the research questions. Besides</w:t>
      </w:r>
      <w:r w:rsidR="00734706" w:rsidRPr="001C4F1D">
        <w:rPr>
          <w:sz w:val="22"/>
          <w:szCs w:val="22"/>
        </w:rPr>
        <w:t xml:space="preserve"> that</w:t>
      </w:r>
      <w:r w:rsidR="001A4415" w:rsidRPr="001C4F1D">
        <w:rPr>
          <w:sz w:val="22"/>
          <w:szCs w:val="22"/>
        </w:rPr>
        <w:t xml:space="preserve">, </w:t>
      </w:r>
      <w:r w:rsidR="00734706" w:rsidRPr="001C4F1D">
        <w:rPr>
          <w:sz w:val="22"/>
          <w:szCs w:val="22"/>
        </w:rPr>
        <w:t xml:space="preserve">the researcher did this </w:t>
      </w:r>
      <w:r w:rsidR="001A4415" w:rsidRPr="001C4F1D">
        <w:rPr>
          <w:sz w:val="22"/>
          <w:szCs w:val="22"/>
        </w:rPr>
        <w:t xml:space="preserve">to avoid bias </w:t>
      </w:r>
      <w:r w:rsidR="00734706" w:rsidRPr="001C4F1D">
        <w:rPr>
          <w:sz w:val="22"/>
          <w:szCs w:val="22"/>
        </w:rPr>
        <w:t>in reviewing the questions</w:t>
      </w:r>
      <w:r w:rsidR="001A4415" w:rsidRPr="001C4F1D">
        <w:rPr>
          <w:sz w:val="22"/>
          <w:szCs w:val="22"/>
        </w:rPr>
        <w:t xml:space="preserve">. Nevertheless, the researcher identified limitations in this study, as only three language teachers and </w:t>
      </w:r>
      <w:r w:rsidR="00734706" w:rsidRPr="001C4F1D">
        <w:rPr>
          <w:sz w:val="22"/>
          <w:szCs w:val="22"/>
        </w:rPr>
        <w:t>12</w:t>
      </w:r>
      <w:r w:rsidR="001A4415" w:rsidRPr="001C4F1D">
        <w:rPr>
          <w:sz w:val="22"/>
          <w:szCs w:val="22"/>
        </w:rPr>
        <w:t xml:space="preserve"> parents were interviewed from the two schools. </w:t>
      </w:r>
      <w:r w:rsidR="00734706" w:rsidRPr="001C4F1D">
        <w:rPr>
          <w:sz w:val="22"/>
          <w:szCs w:val="22"/>
        </w:rPr>
        <w:t>Other than that</w:t>
      </w:r>
      <w:r w:rsidR="001A4415" w:rsidRPr="001C4F1D">
        <w:rPr>
          <w:sz w:val="22"/>
          <w:szCs w:val="22"/>
        </w:rPr>
        <w:t xml:space="preserve">, there could be more open-ended questions </w:t>
      </w:r>
      <w:r w:rsidR="00734706" w:rsidRPr="001C4F1D">
        <w:rPr>
          <w:sz w:val="22"/>
          <w:szCs w:val="22"/>
        </w:rPr>
        <w:t>to gauge more responses from the language teachers and parents</w:t>
      </w:r>
      <w:r w:rsidR="001A4415" w:rsidRPr="001C4F1D">
        <w:rPr>
          <w:sz w:val="22"/>
          <w:szCs w:val="22"/>
        </w:rPr>
        <w:t xml:space="preserve">.   </w:t>
      </w:r>
    </w:p>
    <w:p w14:paraId="0CEFECCB" w14:textId="77777777" w:rsidR="007C1A5B" w:rsidRPr="007C1A5B" w:rsidRDefault="007C1A5B" w:rsidP="007C1A5B">
      <w:pPr>
        <w:rPr>
          <w:lang w:val="en-US" w:eastAsia="zh-CN"/>
        </w:rPr>
      </w:pPr>
    </w:p>
    <w:p w14:paraId="1294E132" w14:textId="77777777" w:rsidR="00F403F7" w:rsidRDefault="00000000" w:rsidP="001C4F1D">
      <w:pPr>
        <w:pStyle w:val="Para2"/>
        <w:spacing w:after="0"/>
        <w:rPr>
          <w:sz w:val="22"/>
          <w:szCs w:val="22"/>
        </w:rPr>
      </w:pPr>
      <w:r w:rsidRPr="001C4F1D">
        <w:rPr>
          <w:sz w:val="22"/>
          <w:szCs w:val="22"/>
        </w:rPr>
        <w:t>The interview guide of this study encompassed two main sections, namely, demographic information of the participants and open-ended questions. The demographic questions included the participants' background information related to their family (age, education level and occupation of the family members). The second part of the interview guide included open-ended and semi-structured questions on the needs of narrative writing module, online learning platforms and mobile learning, and language teachers' and parents' perceptions and challenges of applying different approaches in nurturing narrative writing skills.</w:t>
      </w:r>
    </w:p>
    <w:p w14:paraId="3D7A50F1" w14:textId="77777777" w:rsidR="007C1A5B" w:rsidRPr="007C1A5B" w:rsidRDefault="007C1A5B" w:rsidP="007C1A5B">
      <w:pPr>
        <w:rPr>
          <w:lang w:val="en-US" w:eastAsia="zh-CN"/>
        </w:rPr>
      </w:pPr>
    </w:p>
    <w:p w14:paraId="749003B1" w14:textId="77777777" w:rsidR="009E67F9" w:rsidRPr="001C4F1D" w:rsidRDefault="00000000" w:rsidP="001C4F1D">
      <w:pPr>
        <w:ind w:firstLine="720"/>
        <w:rPr>
          <w:color w:val="000000" w:themeColor="text1"/>
          <w:sz w:val="22"/>
          <w:szCs w:val="22"/>
        </w:rPr>
      </w:pPr>
      <w:r w:rsidRPr="001C4F1D">
        <w:rPr>
          <w:color w:val="000000" w:themeColor="text1"/>
          <w:sz w:val="22"/>
          <w:szCs w:val="22"/>
        </w:rPr>
        <w:t xml:space="preserve">Before conducting the interview session with the participants, arranging the schedule, location and technology requirements was pertinent. In this study, all participants were given the appropriate schedule </w:t>
      </w:r>
      <w:r w:rsidRPr="001C4F1D">
        <w:rPr>
          <w:color w:val="000000" w:themeColor="text1"/>
          <w:sz w:val="22"/>
          <w:szCs w:val="22"/>
        </w:rPr>
        <w:lastRenderedPageBreak/>
        <w:t xml:space="preserve">and the Google Meet link to join the interview. During the interview session, the interview was recorded, and notes were taken. </w:t>
      </w:r>
    </w:p>
    <w:bookmarkEnd w:id="6"/>
    <w:p w14:paraId="53EA96E9" w14:textId="77777777" w:rsidR="009E67F9" w:rsidRPr="001C4F1D" w:rsidRDefault="009E67F9" w:rsidP="001C4F1D">
      <w:pPr>
        <w:rPr>
          <w:color w:val="000000" w:themeColor="text1"/>
          <w:sz w:val="22"/>
          <w:szCs w:val="22"/>
        </w:rPr>
      </w:pPr>
    </w:p>
    <w:p w14:paraId="69AC3AFD" w14:textId="77777777" w:rsidR="009E67F9" w:rsidRPr="001C4F1D" w:rsidRDefault="00000000" w:rsidP="001C4F1D">
      <w:pPr>
        <w:pStyle w:val="Heading2"/>
        <w:rPr>
          <w:szCs w:val="22"/>
        </w:rPr>
      </w:pPr>
      <w:r w:rsidRPr="001C4F1D">
        <w:rPr>
          <w:szCs w:val="22"/>
        </w:rPr>
        <w:t>Data analysing methods</w:t>
      </w:r>
    </w:p>
    <w:p w14:paraId="006972DF" w14:textId="77777777" w:rsidR="007C1A5B" w:rsidRDefault="007C1A5B" w:rsidP="001C4F1D">
      <w:pPr>
        <w:rPr>
          <w:color w:val="000000" w:themeColor="text1"/>
          <w:sz w:val="22"/>
          <w:szCs w:val="22"/>
        </w:rPr>
      </w:pPr>
    </w:p>
    <w:p w14:paraId="0F5FEDA8" w14:textId="187FF868" w:rsidR="004763C6" w:rsidRPr="001C4F1D" w:rsidRDefault="00000000" w:rsidP="001C4F1D">
      <w:pPr>
        <w:rPr>
          <w:color w:val="000000" w:themeColor="text1"/>
          <w:sz w:val="22"/>
          <w:szCs w:val="22"/>
        </w:rPr>
      </w:pPr>
      <w:r w:rsidRPr="001C4F1D">
        <w:rPr>
          <w:color w:val="000000" w:themeColor="text1"/>
          <w:sz w:val="22"/>
          <w:szCs w:val="22"/>
        </w:rPr>
        <w:t xml:space="preserve">After the interview sessions </w:t>
      </w:r>
      <w:r w:rsidR="00E170FA" w:rsidRPr="001C4F1D">
        <w:rPr>
          <w:color w:val="000000" w:themeColor="text1"/>
          <w:sz w:val="22"/>
          <w:szCs w:val="22"/>
        </w:rPr>
        <w:t xml:space="preserve">with </w:t>
      </w:r>
      <w:r w:rsidRPr="001C4F1D">
        <w:rPr>
          <w:color w:val="000000" w:themeColor="text1"/>
          <w:sz w:val="22"/>
          <w:szCs w:val="22"/>
        </w:rPr>
        <w:t>the participants</w:t>
      </w:r>
      <w:r w:rsidR="00E170FA" w:rsidRPr="001C4F1D">
        <w:rPr>
          <w:color w:val="000000" w:themeColor="text1"/>
          <w:sz w:val="22"/>
          <w:szCs w:val="22"/>
        </w:rPr>
        <w:t xml:space="preserve"> were completed</w:t>
      </w:r>
      <w:r w:rsidRPr="001C4F1D">
        <w:rPr>
          <w:color w:val="000000" w:themeColor="text1"/>
          <w:sz w:val="22"/>
          <w:szCs w:val="22"/>
        </w:rPr>
        <w:t xml:space="preserve">, the outcomes were analysed based on the determined themes. </w:t>
      </w:r>
      <w:r w:rsidR="0090315E" w:rsidRPr="001C4F1D">
        <w:rPr>
          <w:color w:val="000000" w:themeColor="text1"/>
          <w:sz w:val="22"/>
          <w:szCs w:val="22"/>
        </w:rPr>
        <w:t>T</w:t>
      </w:r>
      <w:r w:rsidRPr="001C4F1D">
        <w:rPr>
          <w:color w:val="000000" w:themeColor="text1"/>
          <w:sz w:val="22"/>
          <w:szCs w:val="22"/>
        </w:rPr>
        <w:t xml:space="preserve">he themes determined from the interview outcomes were identified using the NVivo software version 12. </w:t>
      </w:r>
      <w:r w:rsidR="00707961" w:rsidRPr="001C4F1D">
        <w:rPr>
          <w:color w:val="000000" w:themeColor="text1"/>
          <w:sz w:val="22"/>
          <w:szCs w:val="22"/>
        </w:rPr>
        <w:t xml:space="preserve">The sub-codes and codes were identified first before finding the main themes from the interview outcomes from </w:t>
      </w:r>
      <w:r w:rsidR="00E534C3" w:rsidRPr="001C4F1D">
        <w:rPr>
          <w:color w:val="000000" w:themeColor="text1"/>
          <w:sz w:val="22"/>
          <w:szCs w:val="22"/>
        </w:rPr>
        <w:t>both</w:t>
      </w:r>
      <w:r w:rsidR="00707961" w:rsidRPr="001C4F1D">
        <w:rPr>
          <w:color w:val="000000" w:themeColor="text1"/>
          <w:sz w:val="22"/>
          <w:szCs w:val="22"/>
        </w:rPr>
        <w:t xml:space="preserve"> language teachers and parents.</w:t>
      </w:r>
    </w:p>
    <w:p w14:paraId="6E2CEF2A" w14:textId="77777777" w:rsidR="00421203" w:rsidRPr="007C1A5B" w:rsidRDefault="00421203" w:rsidP="001C4F1D">
      <w:pPr>
        <w:jc w:val="center"/>
        <w:rPr>
          <w:b/>
          <w:bCs/>
          <w:sz w:val="24"/>
        </w:rPr>
      </w:pPr>
    </w:p>
    <w:p w14:paraId="38F816C2" w14:textId="77777777" w:rsidR="007C1A5B" w:rsidRDefault="007C1A5B" w:rsidP="001C4F1D">
      <w:pPr>
        <w:pStyle w:val="Heading1"/>
        <w:rPr>
          <w:szCs w:val="24"/>
        </w:rPr>
      </w:pPr>
    </w:p>
    <w:p w14:paraId="4CE013BF" w14:textId="79C295C1" w:rsidR="004F2139" w:rsidRPr="007C1A5B" w:rsidRDefault="00000000" w:rsidP="001C4F1D">
      <w:pPr>
        <w:pStyle w:val="Heading1"/>
        <w:rPr>
          <w:szCs w:val="24"/>
        </w:rPr>
      </w:pPr>
      <w:r w:rsidRPr="007C1A5B">
        <w:rPr>
          <w:szCs w:val="24"/>
        </w:rPr>
        <w:t>Findings and Discussions</w:t>
      </w:r>
    </w:p>
    <w:p w14:paraId="0A40D801" w14:textId="77777777" w:rsidR="007C1A5B" w:rsidRDefault="007C1A5B" w:rsidP="001C4F1D">
      <w:pPr>
        <w:rPr>
          <w:sz w:val="22"/>
          <w:szCs w:val="22"/>
        </w:rPr>
      </w:pPr>
    </w:p>
    <w:p w14:paraId="4B625908" w14:textId="68687441" w:rsidR="00B31A4B" w:rsidRPr="001C4F1D" w:rsidRDefault="00000000" w:rsidP="001C4F1D">
      <w:pPr>
        <w:rPr>
          <w:sz w:val="22"/>
          <w:szCs w:val="22"/>
        </w:rPr>
      </w:pPr>
      <w:r w:rsidRPr="001C4F1D">
        <w:rPr>
          <w:sz w:val="22"/>
          <w:szCs w:val="22"/>
        </w:rPr>
        <w:t>The extracts from the interview were transcribed verbatim. The participants provided their responses and the responses</w:t>
      </w:r>
      <w:r w:rsidR="00D45E5C" w:rsidRPr="001C4F1D">
        <w:rPr>
          <w:sz w:val="22"/>
          <w:szCs w:val="22"/>
        </w:rPr>
        <w:t>.</w:t>
      </w:r>
      <w:r w:rsidRPr="001C4F1D">
        <w:rPr>
          <w:sz w:val="22"/>
          <w:szCs w:val="22"/>
        </w:rPr>
        <w:t xml:space="preserve"> </w:t>
      </w:r>
      <w:r w:rsidR="00F72AA6" w:rsidRPr="001C4F1D">
        <w:rPr>
          <w:sz w:val="22"/>
          <w:szCs w:val="22"/>
        </w:rPr>
        <w:t>Sixteen</w:t>
      </w:r>
      <w:r w:rsidRPr="001C4F1D">
        <w:rPr>
          <w:sz w:val="22"/>
          <w:szCs w:val="22"/>
        </w:rPr>
        <w:t xml:space="preserve"> interview questions for the language teachers</w:t>
      </w:r>
      <w:r w:rsidR="00200633" w:rsidRPr="001C4F1D">
        <w:rPr>
          <w:sz w:val="22"/>
          <w:szCs w:val="22"/>
        </w:rPr>
        <w:t xml:space="preserve"> and 10 questions for the parents</w:t>
      </w:r>
      <w:r w:rsidR="00F72AA6" w:rsidRPr="001C4F1D">
        <w:rPr>
          <w:sz w:val="22"/>
          <w:szCs w:val="22"/>
        </w:rPr>
        <w:t xml:space="preserve"> were constructed</w:t>
      </w:r>
      <w:r w:rsidR="00200633" w:rsidRPr="001C4F1D">
        <w:rPr>
          <w:sz w:val="22"/>
          <w:szCs w:val="22"/>
        </w:rPr>
        <w:t>.</w:t>
      </w:r>
      <w:r w:rsidRPr="001C4F1D">
        <w:rPr>
          <w:sz w:val="22"/>
          <w:szCs w:val="22"/>
        </w:rPr>
        <w:t xml:space="preserve"> Three language teachers</w:t>
      </w:r>
      <w:r w:rsidR="00200633" w:rsidRPr="001C4F1D">
        <w:rPr>
          <w:sz w:val="22"/>
          <w:szCs w:val="22"/>
        </w:rPr>
        <w:t xml:space="preserve"> and </w:t>
      </w:r>
      <w:r w:rsidR="00F72AA6" w:rsidRPr="001C4F1D">
        <w:rPr>
          <w:sz w:val="22"/>
          <w:szCs w:val="22"/>
        </w:rPr>
        <w:t xml:space="preserve">12 </w:t>
      </w:r>
      <w:r w:rsidR="00200633" w:rsidRPr="001C4F1D">
        <w:rPr>
          <w:sz w:val="22"/>
          <w:szCs w:val="22"/>
        </w:rPr>
        <w:t>parents</w:t>
      </w:r>
      <w:r w:rsidRPr="001C4F1D">
        <w:rPr>
          <w:sz w:val="22"/>
          <w:szCs w:val="22"/>
        </w:rPr>
        <w:t xml:space="preserve"> were interviewed to obtain their responses. After the interview session</w:t>
      </w:r>
      <w:r w:rsidR="00795956" w:rsidRPr="001C4F1D">
        <w:rPr>
          <w:sz w:val="22"/>
          <w:szCs w:val="22"/>
        </w:rPr>
        <w:t>s</w:t>
      </w:r>
      <w:r w:rsidRPr="001C4F1D">
        <w:rPr>
          <w:sz w:val="22"/>
          <w:szCs w:val="22"/>
        </w:rPr>
        <w:t>, the responses</w:t>
      </w:r>
      <w:r w:rsidR="00795956" w:rsidRPr="001C4F1D">
        <w:rPr>
          <w:sz w:val="22"/>
          <w:szCs w:val="22"/>
        </w:rPr>
        <w:t xml:space="preserve"> were transcribed</w:t>
      </w:r>
      <w:r w:rsidRPr="001C4F1D">
        <w:rPr>
          <w:sz w:val="22"/>
          <w:szCs w:val="22"/>
        </w:rPr>
        <w:t>, and the outcomes were divided into a few common themes</w:t>
      </w:r>
      <w:r w:rsidR="005B06E2" w:rsidRPr="001C4F1D">
        <w:rPr>
          <w:sz w:val="22"/>
          <w:szCs w:val="22"/>
        </w:rPr>
        <w:t>.</w:t>
      </w:r>
      <w:r w:rsidRPr="001C4F1D">
        <w:rPr>
          <w:sz w:val="22"/>
          <w:szCs w:val="22"/>
        </w:rPr>
        <w:t xml:space="preserve"> </w:t>
      </w:r>
    </w:p>
    <w:p w14:paraId="16FE6F29" w14:textId="77777777" w:rsidR="002F4898" w:rsidRPr="001C4F1D" w:rsidRDefault="002F4898" w:rsidP="001C4F1D">
      <w:pPr>
        <w:rPr>
          <w:sz w:val="22"/>
          <w:szCs w:val="22"/>
        </w:rPr>
      </w:pPr>
    </w:p>
    <w:p w14:paraId="39FB36E9" w14:textId="77777777" w:rsidR="00F910EF" w:rsidRPr="001C4F1D" w:rsidRDefault="00000000" w:rsidP="001C4F1D">
      <w:pPr>
        <w:pStyle w:val="Heading2"/>
        <w:rPr>
          <w:szCs w:val="22"/>
        </w:rPr>
      </w:pPr>
      <w:r w:rsidRPr="001C4F1D">
        <w:rPr>
          <w:szCs w:val="22"/>
        </w:rPr>
        <w:t>Findings from the Language Teachers</w:t>
      </w:r>
    </w:p>
    <w:p w14:paraId="7D85CC90" w14:textId="77777777" w:rsidR="007C1A5B" w:rsidRDefault="007C1A5B" w:rsidP="001C4F1D">
      <w:pPr>
        <w:pStyle w:val="Heading3"/>
        <w:rPr>
          <w:sz w:val="22"/>
          <w:szCs w:val="22"/>
        </w:rPr>
      </w:pPr>
    </w:p>
    <w:p w14:paraId="75765944" w14:textId="1105A9A0" w:rsidR="00F910EF" w:rsidRPr="001C4F1D" w:rsidRDefault="00000000" w:rsidP="001C4F1D">
      <w:pPr>
        <w:pStyle w:val="Heading3"/>
        <w:rPr>
          <w:sz w:val="22"/>
          <w:szCs w:val="22"/>
        </w:rPr>
      </w:pPr>
      <w:r w:rsidRPr="001C4F1D">
        <w:rPr>
          <w:sz w:val="22"/>
          <w:szCs w:val="22"/>
        </w:rPr>
        <w:t>Needs of the narrative writing module</w:t>
      </w:r>
    </w:p>
    <w:p w14:paraId="08D6656B" w14:textId="77777777" w:rsidR="007C1A5B" w:rsidRDefault="007C1A5B" w:rsidP="001C4F1D">
      <w:pPr>
        <w:pStyle w:val="Para"/>
        <w:spacing w:after="0"/>
        <w:rPr>
          <w:sz w:val="22"/>
          <w:szCs w:val="22"/>
        </w:rPr>
      </w:pPr>
    </w:p>
    <w:p w14:paraId="584B70A0" w14:textId="0BCE6A73" w:rsidR="00F910EF" w:rsidRDefault="00000000" w:rsidP="001C4F1D">
      <w:pPr>
        <w:pStyle w:val="Para"/>
        <w:spacing w:after="0"/>
        <w:rPr>
          <w:sz w:val="22"/>
          <w:szCs w:val="22"/>
        </w:rPr>
      </w:pPr>
      <w:r w:rsidRPr="001C4F1D">
        <w:rPr>
          <w:sz w:val="22"/>
          <w:szCs w:val="22"/>
        </w:rPr>
        <w:t>The language teachers gave feedback that it was a good start for implementing prepared materials with appropriate themes for writing narrative essays</w:t>
      </w:r>
      <w:r w:rsidR="00FD1E54" w:rsidRPr="001C4F1D">
        <w:rPr>
          <w:sz w:val="22"/>
          <w:szCs w:val="22"/>
        </w:rPr>
        <w:t xml:space="preserve">. This shows that </w:t>
      </w:r>
      <w:r w:rsidRPr="001C4F1D">
        <w:rPr>
          <w:sz w:val="22"/>
          <w:szCs w:val="22"/>
        </w:rPr>
        <w:t>the teachers could follow it rather than teach the students without any sources via technology. Abdelmohsen</w:t>
      </w:r>
      <w:r w:rsidR="00CB7C74" w:rsidRPr="001C4F1D">
        <w:rPr>
          <w:sz w:val="22"/>
          <w:szCs w:val="22"/>
        </w:rPr>
        <w:t xml:space="preserve"> et al.</w:t>
      </w:r>
      <w:r w:rsidRPr="001C4F1D">
        <w:rPr>
          <w:sz w:val="22"/>
          <w:szCs w:val="22"/>
        </w:rPr>
        <w:t xml:space="preserve"> (2020) and Syam (2020) indicated that writing modules enabled students to improve their writing skills. Moreover, Suhaimi</w:t>
      </w:r>
      <w:r w:rsidR="00CB7C74" w:rsidRPr="001C4F1D">
        <w:rPr>
          <w:sz w:val="22"/>
          <w:szCs w:val="22"/>
        </w:rPr>
        <w:t xml:space="preserve"> et al.</w:t>
      </w:r>
      <w:r w:rsidR="00420B95" w:rsidRPr="001C4F1D">
        <w:rPr>
          <w:sz w:val="22"/>
          <w:szCs w:val="22"/>
        </w:rPr>
        <w:t xml:space="preserve"> </w:t>
      </w:r>
      <w:r w:rsidRPr="001C4F1D">
        <w:rPr>
          <w:sz w:val="22"/>
          <w:szCs w:val="22"/>
        </w:rPr>
        <w:t xml:space="preserve">(2019) </w:t>
      </w:r>
      <w:r w:rsidR="00DD0D01" w:rsidRPr="001C4F1D">
        <w:rPr>
          <w:sz w:val="22"/>
          <w:szCs w:val="22"/>
        </w:rPr>
        <w:t>not</w:t>
      </w:r>
      <w:r w:rsidRPr="001C4F1D">
        <w:rPr>
          <w:sz w:val="22"/>
          <w:szCs w:val="22"/>
        </w:rPr>
        <w:t xml:space="preserve">ed that creating a narrative module with appropriate themes </w:t>
      </w:r>
      <w:r w:rsidR="00DD0D01" w:rsidRPr="001C4F1D">
        <w:rPr>
          <w:sz w:val="22"/>
          <w:szCs w:val="22"/>
        </w:rPr>
        <w:t>i</w:t>
      </w:r>
      <w:r w:rsidRPr="001C4F1D">
        <w:rPr>
          <w:sz w:val="22"/>
          <w:szCs w:val="22"/>
        </w:rPr>
        <w:t>s significant because it help</w:t>
      </w:r>
      <w:r w:rsidR="00DD0D01" w:rsidRPr="001C4F1D">
        <w:rPr>
          <w:sz w:val="22"/>
          <w:szCs w:val="22"/>
        </w:rPr>
        <w:t>s</w:t>
      </w:r>
      <w:r w:rsidRPr="001C4F1D">
        <w:rPr>
          <w:sz w:val="22"/>
          <w:szCs w:val="22"/>
        </w:rPr>
        <w:t xml:space="preserve"> students practise narrative writing with proper themes or topics</w:t>
      </w:r>
      <w:r w:rsidR="00DD0D01" w:rsidRPr="001C4F1D">
        <w:rPr>
          <w:sz w:val="22"/>
          <w:szCs w:val="22"/>
        </w:rPr>
        <w:t>. This allows the</w:t>
      </w:r>
      <w:r w:rsidRPr="001C4F1D">
        <w:rPr>
          <w:sz w:val="22"/>
          <w:szCs w:val="22"/>
        </w:rPr>
        <w:t xml:space="preserve"> students to choose their favourite topics to make their story more engaging, and it would create a positive impact on students, letting them know that writing a story </w:t>
      </w:r>
      <w:r w:rsidR="006F7C3B" w:rsidRPr="001C4F1D">
        <w:rPr>
          <w:sz w:val="22"/>
          <w:szCs w:val="22"/>
        </w:rPr>
        <w:t>i</w:t>
      </w:r>
      <w:r w:rsidRPr="001C4F1D">
        <w:rPr>
          <w:sz w:val="22"/>
          <w:szCs w:val="22"/>
        </w:rPr>
        <w:t xml:space="preserve">s not a difficult task.  </w:t>
      </w:r>
    </w:p>
    <w:p w14:paraId="4CDA1B2F" w14:textId="77777777" w:rsidR="007C1A5B" w:rsidRPr="007C1A5B" w:rsidRDefault="007C1A5B" w:rsidP="007C1A5B">
      <w:pPr>
        <w:rPr>
          <w:lang w:val="en-MY" w:eastAsia="zh-CN"/>
        </w:rPr>
      </w:pPr>
    </w:p>
    <w:p w14:paraId="612C8BC1" w14:textId="77777777" w:rsidR="00F910EF" w:rsidRPr="001C4F1D" w:rsidRDefault="00000000" w:rsidP="001C4F1D">
      <w:pPr>
        <w:pStyle w:val="Para2"/>
        <w:spacing w:after="0"/>
        <w:rPr>
          <w:b/>
          <w:bCs/>
          <w:sz w:val="22"/>
          <w:szCs w:val="22"/>
        </w:rPr>
      </w:pPr>
      <w:r w:rsidRPr="001C4F1D">
        <w:rPr>
          <w:sz w:val="22"/>
          <w:szCs w:val="22"/>
        </w:rPr>
        <w:t>Furthermore, the language teacher</w:t>
      </w:r>
      <w:r w:rsidR="006F7C3B" w:rsidRPr="001C4F1D">
        <w:rPr>
          <w:sz w:val="22"/>
          <w:szCs w:val="22"/>
        </w:rPr>
        <w:t>s</w:t>
      </w:r>
      <w:r w:rsidRPr="001C4F1D">
        <w:rPr>
          <w:sz w:val="22"/>
          <w:szCs w:val="22"/>
        </w:rPr>
        <w:t xml:space="preserve"> indicated that students </w:t>
      </w:r>
      <w:r w:rsidR="006F7C3B" w:rsidRPr="001C4F1D">
        <w:rPr>
          <w:sz w:val="22"/>
          <w:szCs w:val="22"/>
        </w:rPr>
        <w:t xml:space="preserve">would </w:t>
      </w:r>
      <w:r w:rsidRPr="001C4F1D">
        <w:rPr>
          <w:sz w:val="22"/>
          <w:szCs w:val="22"/>
        </w:rPr>
        <w:t>need proper instructions and some examples to be followed, and the narrative writing activities</w:t>
      </w:r>
      <w:r w:rsidRPr="001C4F1D">
        <w:rPr>
          <w:sz w:val="22"/>
          <w:szCs w:val="22"/>
          <w:lang w:val="en-GB"/>
        </w:rPr>
        <w:t xml:space="preserve"> </w:t>
      </w:r>
      <w:r w:rsidR="006F7C3B" w:rsidRPr="001C4F1D">
        <w:rPr>
          <w:sz w:val="22"/>
          <w:szCs w:val="22"/>
          <w:lang w:val="en-GB"/>
        </w:rPr>
        <w:t>c</w:t>
      </w:r>
      <w:r w:rsidRPr="001C4F1D">
        <w:rPr>
          <w:sz w:val="22"/>
          <w:szCs w:val="22"/>
          <w:lang w:val="en-GB"/>
        </w:rPr>
        <w:t>ould be divided according to their level to receive better knowledge. This was acknowledged by Language Teacher 1 and Language Teacher 2. They explained:</w:t>
      </w:r>
    </w:p>
    <w:p w14:paraId="04FA5EF5" w14:textId="77777777" w:rsidR="00F910EF" w:rsidRPr="000E411D" w:rsidRDefault="00000000" w:rsidP="001C4F1D">
      <w:pPr>
        <w:pStyle w:val="Quote"/>
        <w:spacing w:before="0" w:after="0"/>
        <w:rPr>
          <w:i/>
          <w:iCs w:val="0"/>
          <w:sz w:val="22"/>
          <w:szCs w:val="22"/>
        </w:rPr>
      </w:pPr>
      <w:r w:rsidRPr="000E411D">
        <w:rPr>
          <w:i/>
          <w:iCs w:val="0"/>
          <w:sz w:val="22"/>
          <w:szCs w:val="22"/>
        </w:rPr>
        <w:t>I asked my students, and they responded well. They found it was helpful. However, they said the instructions for each activity should be longer so that they can follow them to complete their tasks. It would need more extended instruction but not too long. Examples could be provided for them.</w:t>
      </w:r>
    </w:p>
    <w:p w14:paraId="14198970" w14:textId="77777777" w:rsidR="00F910EF" w:rsidRPr="001C4F1D" w:rsidRDefault="00000000" w:rsidP="001C4F1D">
      <w:pPr>
        <w:pStyle w:val="SourceQuote"/>
        <w:spacing w:after="0"/>
        <w:rPr>
          <w:sz w:val="22"/>
          <w:szCs w:val="22"/>
        </w:rPr>
      </w:pPr>
      <w:r w:rsidRPr="001C4F1D">
        <w:rPr>
          <w:sz w:val="22"/>
          <w:szCs w:val="22"/>
        </w:rPr>
        <w:t xml:space="preserve">(Language </w:t>
      </w:r>
      <w:r w:rsidR="006F7C3B" w:rsidRPr="001C4F1D">
        <w:rPr>
          <w:sz w:val="22"/>
          <w:szCs w:val="22"/>
        </w:rPr>
        <w:t>T</w:t>
      </w:r>
      <w:r w:rsidRPr="001C4F1D">
        <w:rPr>
          <w:sz w:val="22"/>
          <w:szCs w:val="22"/>
        </w:rPr>
        <w:t>eacher 1)</w:t>
      </w:r>
    </w:p>
    <w:p w14:paraId="22F30053" w14:textId="77777777" w:rsidR="000E411D" w:rsidRDefault="000E411D" w:rsidP="001C4F1D">
      <w:pPr>
        <w:pStyle w:val="Quote"/>
        <w:spacing w:before="0" w:after="0"/>
        <w:rPr>
          <w:i/>
          <w:iCs w:val="0"/>
          <w:sz w:val="22"/>
          <w:szCs w:val="22"/>
        </w:rPr>
      </w:pPr>
    </w:p>
    <w:p w14:paraId="32BA5C83" w14:textId="2C6E6A5B" w:rsidR="00F910EF" w:rsidRPr="000E411D" w:rsidRDefault="00000000" w:rsidP="001C4F1D">
      <w:pPr>
        <w:pStyle w:val="Quote"/>
        <w:spacing w:before="0" w:after="0"/>
        <w:rPr>
          <w:i/>
          <w:iCs w:val="0"/>
          <w:sz w:val="22"/>
          <w:szCs w:val="22"/>
          <w:lang w:val="en-GB"/>
        </w:rPr>
      </w:pPr>
      <w:r w:rsidRPr="000E411D">
        <w:rPr>
          <w:i/>
          <w:iCs w:val="0"/>
          <w:sz w:val="22"/>
          <w:szCs w:val="22"/>
        </w:rPr>
        <w:t xml:space="preserve">I suggest the researcher prepare the module according to students' beginner, intermediate, and advanced levels. This is only my suggestion for improvement. </w:t>
      </w:r>
    </w:p>
    <w:p w14:paraId="327BEABA" w14:textId="77777777" w:rsidR="00F910EF" w:rsidRPr="001C4F1D" w:rsidRDefault="00000000" w:rsidP="001C4F1D">
      <w:pPr>
        <w:pStyle w:val="Quote"/>
        <w:spacing w:before="0" w:after="0"/>
        <w:jc w:val="right"/>
        <w:rPr>
          <w:rFonts w:cs="Times New Roman"/>
          <w:sz w:val="22"/>
          <w:szCs w:val="22"/>
        </w:rPr>
      </w:pPr>
      <w:r w:rsidRPr="001C4F1D">
        <w:rPr>
          <w:rFonts w:cs="Times New Roman"/>
          <w:sz w:val="22"/>
          <w:szCs w:val="22"/>
        </w:rPr>
        <w:t>(</w:t>
      </w:r>
      <w:r w:rsidRPr="001C4F1D">
        <w:rPr>
          <w:rFonts w:cs="Times New Roman"/>
          <w:sz w:val="22"/>
          <w:szCs w:val="22"/>
          <w:shd w:val="clear" w:color="auto" w:fill="FFFFFF"/>
        </w:rPr>
        <w:t xml:space="preserve">Language </w:t>
      </w:r>
      <w:r w:rsidR="006F7C3B" w:rsidRPr="001C4F1D">
        <w:rPr>
          <w:rFonts w:cs="Times New Roman"/>
          <w:sz w:val="22"/>
          <w:szCs w:val="22"/>
          <w:shd w:val="clear" w:color="auto" w:fill="FFFFFF"/>
        </w:rPr>
        <w:t>T</w:t>
      </w:r>
      <w:r w:rsidRPr="001C4F1D">
        <w:rPr>
          <w:rFonts w:cs="Times New Roman"/>
          <w:sz w:val="22"/>
          <w:szCs w:val="22"/>
          <w:shd w:val="clear" w:color="auto" w:fill="FFFFFF"/>
        </w:rPr>
        <w:t>eacher</w:t>
      </w:r>
      <w:r w:rsidRPr="001C4F1D">
        <w:rPr>
          <w:rFonts w:cs="Times New Roman"/>
          <w:sz w:val="22"/>
          <w:szCs w:val="22"/>
        </w:rPr>
        <w:t xml:space="preserve"> 2)</w:t>
      </w:r>
    </w:p>
    <w:p w14:paraId="6852FF76" w14:textId="77777777" w:rsidR="007C1A5B" w:rsidRDefault="007C1A5B" w:rsidP="001C4F1D">
      <w:pPr>
        <w:ind w:firstLine="720"/>
        <w:rPr>
          <w:sz w:val="22"/>
          <w:szCs w:val="22"/>
        </w:rPr>
      </w:pPr>
    </w:p>
    <w:p w14:paraId="56E8B2F1" w14:textId="6651B9D5" w:rsidR="00F910EF" w:rsidRPr="001C4F1D" w:rsidRDefault="00000000" w:rsidP="001C4F1D">
      <w:pPr>
        <w:ind w:firstLine="720"/>
        <w:rPr>
          <w:sz w:val="22"/>
          <w:szCs w:val="22"/>
        </w:rPr>
      </w:pPr>
      <w:r w:rsidRPr="001C4F1D">
        <w:rPr>
          <w:sz w:val="22"/>
          <w:szCs w:val="22"/>
        </w:rPr>
        <w:t>Apart from that, using a writing module would assist students in being focused on each element of narrative writing skills compared to classroom activities, as teachers could not drill all the aspects before students wr</w:t>
      </w:r>
      <w:r w:rsidR="00BD1C2F" w:rsidRPr="001C4F1D">
        <w:rPr>
          <w:sz w:val="22"/>
          <w:szCs w:val="22"/>
        </w:rPr>
        <w:t>i</w:t>
      </w:r>
      <w:r w:rsidRPr="001C4F1D">
        <w:rPr>
          <w:sz w:val="22"/>
          <w:szCs w:val="22"/>
        </w:rPr>
        <w:t xml:space="preserve">te their essays. Hence, using the module enabled students to slowly understand each aspect of narrative writing skills, such as learning to differentiate between main ideas and plot elements. Aside from that, it would be pertinent for the students to learn how to use proper grammar and vocabulary </w:t>
      </w:r>
      <w:r w:rsidRPr="001C4F1D">
        <w:rPr>
          <w:sz w:val="22"/>
          <w:szCs w:val="22"/>
        </w:rPr>
        <w:lastRenderedPageBreak/>
        <w:t xml:space="preserve">features. </w:t>
      </w:r>
      <w:r w:rsidRPr="001C4F1D">
        <w:rPr>
          <w:rStyle w:val="cf01"/>
          <w:rFonts w:ascii="Book Antiqua" w:hAnsi="Book Antiqua" w:cs="Times New Roman"/>
          <w:sz w:val="22"/>
          <w:szCs w:val="22"/>
        </w:rPr>
        <w:t xml:space="preserve">Using the module </w:t>
      </w:r>
      <w:r w:rsidR="00BD1C2F" w:rsidRPr="001C4F1D">
        <w:rPr>
          <w:rStyle w:val="cf01"/>
          <w:rFonts w:ascii="Book Antiqua" w:hAnsi="Book Antiqua" w:cs="Times New Roman"/>
          <w:sz w:val="22"/>
          <w:szCs w:val="22"/>
        </w:rPr>
        <w:t>wa</w:t>
      </w:r>
      <w:r w:rsidRPr="001C4F1D">
        <w:rPr>
          <w:rStyle w:val="cf01"/>
          <w:rFonts w:ascii="Book Antiqua" w:hAnsi="Book Antiqua" w:cs="Times New Roman"/>
          <w:sz w:val="22"/>
          <w:szCs w:val="22"/>
        </w:rPr>
        <w:t xml:space="preserve">s vital as students would be able to know the step-by-step guidelines to nurture them to write their narrative writing skills. In addition, when teachers use technology to train their writing skills, they would need to provide writing materials or modules so that students would not feel bored using technology to practise their writing skills </w:t>
      </w:r>
      <w:r w:rsidR="00BD1C2F" w:rsidRPr="001C4F1D">
        <w:rPr>
          <w:rStyle w:val="cf01"/>
          <w:rFonts w:ascii="Book Antiqua" w:hAnsi="Book Antiqua" w:cs="Times New Roman"/>
          <w:sz w:val="22"/>
          <w:szCs w:val="22"/>
        </w:rPr>
        <w:t>(</w:t>
      </w:r>
      <w:r w:rsidRPr="001C4F1D">
        <w:rPr>
          <w:sz w:val="22"/>
          <w:szCs w:val="22"/>
        </w:rPr>
        <w:t>Abdelmohsen</w:t>
      </w:r>
      <w:r w:rsidR="00CB7C74" w:rsidRPr="001C4F1D">
        <w:rPr>
          <w:sz w:val="22"/>
          <w:szCs w:val="22"/>
        </w:rPr>
        <w:t xml:space="preserve"> et al.</w:t>
      </w:r>
      <w:r w:rsidR="00021B90" w:rsidRPr="001C4F1D">
        <w:rPr>
          <w:sz w:val="22"/>
          <w:szCs w:val="22"/>
        </w:rPr>
        <w:t xml:space="preserve">, </w:t>
      </w:r>
      <w:r w:rsidRPr="001C4F1D">
        <w:rPr>
          <w:sz w:val="22"/>
          <w:szCs w:val="22"/>
        </w:rPr>
        <w:t>2020).</w:t>
      </w:r>
    </w:p>
    <w:p w14:paraId="3825AB6E" w14:textId="77777777" w:rsidR="00F910EF" w:rsidRPr="001C4F1D" w:rsidRDefault="00F910EF" w:rsidP="001C4F1D">
      <w:pPr>
        <w:rPr>
          <w:sz w:val="22"/>
          <w:szCs w:val="22"/>
          <w:lang w:val="en-MY" w:eastAsia="zh-CN"/>
        </w:rPr>
      </w:pPr>
    </w:p>
    <w:p w14:paraId="182E79AC" w14:textId="77777777" w:rsidR="00F910EF" w:rsidRPr="001C4F1D" w:rsidRDefault="00000000" w:rsidP="001C4F1D">
      <w:pPr>
        <w:pStyle w:val="Heading3"/>
        <w:rPr>
          <w:sz w:val="22"/>
          <w:szCs w:val="22"/>
        </w:rPr>
      </w:pPr>
      <w:r w:rsidRPr="001C4F1D">
        <w:rPr>
          <w:sz w:val="22"/>
          <w:szCs w:val="22"/>
        </w:rPr>
        <w:t>The usefulness of online learning platform</w:t>
      </w:r>
    </w:p>
    <w:p w14:paraId="70BF4F30" w14:textId="77777777" w:rsidR="007C1A5B" w:rsidRDefault="007C1A5B" w:rsidP="001C4F1D">
      <w:pPr>
        <w:pStyle w:val="Para"/>
        <w:spacing w:after="0"/>
        <w:rPr>
          <w:sz w:val="22"/>
          <w:szCs w:val="22"/>
          <w:lang w:val="en-GB"/>
        </w:rPr>
      </w:pPr>
    </w:p>
    <w:p w14:paraId="49FE85BD" w14:textId="531F3EF6" w:rsidR="00F910EF" w:rsidRPr="001C4F1D" w:rsidRDefault="00000000" w:rsidP="001C4F1D">
      <w:pPr>
        <w:pStyle w:val="Para"/>
        <w:spacing w:after="0"/>
        <w:rPr>
          <w:sz w:val="22"/>
          <w:szCs w:val="22"/>
        </w:rPr>
      </w:pPr>
      <w:r w:rsidRPr="001C4F1D">
        <w:rPr>
          <w:sz w:val="22"/>
          <w:szCs w:val="22"/>
          <w:lang w:val="en-GB"/>
        </w:rPr>
        <w:t xml:space="preserve">The three language teachers </w:t>
      </w:r>
      <w:r w:rsidR="009F2801" w:rsidRPr="001C4F1D">
        <w:rPr>
          <w:sz w:val="22"/>
          <w:szCs w:val="22"/>
          <w:lang w:val="en-GB"/>
        </w:rPr>
        <w:t>mention</w:t>
      </w:r>
      <w:r w:rsidRPr="001C4F1D">
        <w:rPr>
          <w:sz w:val="22"/>
          <w:szCs w:val="22"/>
          <w:lang w:val="en-GB"/>
        </w:rPr>
        <w:t xml:space="preserve">ed that they would need to follow the students' trends in the teaching and learning process. Henceforth, using an online learning platform was easy, convenient and fun for the students. Besides that, the classroom activities were insufficient for the students to improve their narrative skills. This is because they would need prolonged guidance to arouse their interest in improving their narrative writing skills. Moreover, if they face problems in their learning process, they can ask their teachers or friends immediately, compared to conventional teaching methods </w:t>
      </w:r>
      <w:r w:rsidRPr="001C4F1D">
        <w:rPr>
          <w:sz w:val="22"/>
          <w:szCs w:val="22"/>
        </w:rPr>
        <w:fldChar w:fldCharType="begin" w:fldLock="1"/>
      </w:r>
      <w:r w:rsidRPr="001C4F1D">
        <w:rPr>
          <w:sz w:val="22"/>
          <w:szCs w:val="22"/>
        </w:rPr>
        <w:instrText>ADDIN CSL_CITATION {"citationItems":[{"id":"ITEM-1","itemData":{"DOI":"10.4236/ce.2016.78119","ISSN":"2151-4755","abstract":"Despite computer technologies, mobile technologies are also seen to have proven as potential tools in increasing the learning of language. The fast growth of new generation of mobile technologies has increased the great potential of effective English language learning especially among the pre-university English as Second Language (ESL) learners. This demands the needs for higher education institutions to change over their approach to meet new technological advances and educational challenges. However, since the success of mobile learning depends upon ESL learners’ acceptance of the technology, their acceptance should be a key concern for administrators and educators when are considering the implementation of mobile learning. Thus, this study investigates pre-university ESL learners’ attitude towards mobile learning for the purpose of learning ESL. Data are collected from 378 semester one students from four polytechnics in Malaysia and are analysed using descriptive statistics. The findings of the study are hoped to provide polytechnic administrators a means to make effective fiscal and educational decisions regarding mobile learning and to ensure the fiscal and pedagogical success of a mobile learning initiative in a globally competitive environment.","author":[{"dropping-particle":"","family":"Hashim","given":"Harwati","non-dropping-particle":"","parse-names":false,"suffix":""},{"dropping-particle":"","family":"Yunus","given":"Melor Md.","non-dropping-particle":"","parse-names":false,"suffix":""},{"dropping-particle":"","family":"Embi","given":"Mohamed Amin","non-dropping-particle":"","parse-names":false,"suffix":""}],"container-title":"Creative Education","id":"ITEM-1","issue":"08","issued":{"date-parts":[["2016"]]},"page":"1147-1153","title":"Pre-University English as Second Language (ESL) Learners’ Attitude towards Mobile Learning","type":"article-journal","volume":"07"},"uris":["http://www.mendeley.com/documents/?uuid=05c27b6e-5da6-4674-8d64-24ecc67f09b2"]}],"mendeley":{"formattedCitation":"(Hashim, Yunus, &amp; Embi, 2016)","plainTextFormattedCitation":"(Hashim, Yunus, &amp; Embi, 2016)","previouslyFormattedCitation":"(Hashim, Yunus, &amp; Embi, 2016)"},"properties":{"noteIndex":0},"schema":"https://github.com/citation-style-language/schema/raw/master/csl-citation.json"}</w:instrText>
      </w:r>
      <w:r w:rsidRPr="001C4F1D">
        <w:rPr>
          <w:sz w:val="22"/>
          <w:szCs w:val="22"/>
        </w:rPr>
        <w:fldChar w:fldCharType="separate"/>
      </w:r>
      <w:r w:rsidRPr="001C4F1D">
        <w:rPr>
          <w:noProof/>
          <w:sz w:val="22"/>
          <w:szCs w:val="22"/>
        </w:rPr>
        <w:t>(Fansury</w:t>
      </w:r>
      <w:r w:rsidR="00CB7C74" w:rsidRPr="001C4F1D">
        <w:rPr>
          <w:noProof/>
          <w:sz w:val="22"/>
          <w:szCs w:val="22"/>
        </w:rPr>
        <w:t xml:space="preserve"> et al.</w:t>
      </w:r>
      <w:r w:rsidRPr="001C4F1D">
        <w:rPr>
          <w:noProof/>
          <w:sz w:val="22"/>
          <w:szCs w:val="22"/>
        </w:rPr>
        <w:t>, 2020)</w:t>
      </w:r>
      <w:r w:rsidRPr="001C4F1D">
        <w:rPr>
          <w:sz w:val="22"/>
          <w:szCs w:val="22"/>
        </w:rPr>
        <w:fldChar w:fldCharType="end"/>
      </w:r>
      <w:r w:rsidRPr="001C4F1D">
        <w:rPr>
          <w:sz w:val="22"/>
          <w:szCs w:val="22"/>
        </w:rPr>
        <w:t>. They specified that:</w:t>
      </w:r>
    </w:p>
    <w:p w14:paraId="445D7DB9" w14:textId="77777777" w:rsidR="00F910EF" w:rsidRPr="000E411D" w:rsidRDefault="00000000" w:rsidP="001C4F1D">
      <w:pPr>
        <w:pStyle w:val="Quote"/>
        <w:spacing w:before="0" w:after="0"/>
        <w:rPr>
          <w:i/>
          <w:iCs w:val="0"/>
          <w:sz w:val="22"/>
          <w:szCs w:val="22"/>
        </w:rPr>
      </w:pPr>
      <w:r w:rsidRPr="000E411D">
        <w:rPr>
          <w:rStyle w:val="cf01"/>
          <w:rFonts w:ascii="Book Antiqua" w:hAnsi="Book Antiqua" w:cstheme="majorBidi"/>
          <w:i/>
          <w:iCs w:val="0"/>
          <w:sz w:val="22"/>
          <w:szCs w:val="22"/>
        </w:rPr>
        <w:t>The students could apply the knowledge they had learnt in the following month's examination. They found it interesting</w:t>
      </w:r>
      <w:r w:rsidR="00C56105" w:rsidRPr="000E411D">
        <w:rPr>
          <w:rStyle w:val="cf01"/>
          <w:rFonts w:ascii="Book Antiqua" w:hAnsi="Book Antiqua" w:cstheme="majorBidi"/>
          <w:i/>
          <w:iCs w:val="0"/>
          <w:sz w:val="22"/>
          <w:szCs w:val="22"/>
        </w:rPr>
        <w:t xml:space="preserve"> and</w:t>
      </w:r>
      <w:r w:rsidRPr="000E411D">
        <w:rPr>
          <w:rStyle w:val="cf01"/>
          <w:rFonts w:ascii="Book Antiqua" w:hAnsi="Book Antiqua" w:cstheme="majorBidi"/>
          <w:i/>
          <w:iCs w:val="0"/>
          <w:sz w:val="22"/>
          <w:szCs w:val="22"/>
        </w:rPr>
        <w:t xml:space="preserve"> did not need to drag themselves to join the Google Classroom daily. The only limitation was that they did not have time, and it was difficult to gather the group members as everyone was busy with tasks. If they could gather, they could finish their worksheets without any problem.</w:t>
      </w:r>
    </w:p>
    <w:p w14:paraId="51AD08C8" w14:textId="77777777" w:rsidR="00F910EF" w:rsidRPr="001C4F1D" w:rsidRDefault="00000000" w:rsidP="001C4F1D">
      <w:pPr>
        <w:pStyle w:val="SourceQuote"/>
        <w:spacing w:after="0"/>
        <w:rPr>
          <w:sz w:val="22"/>
          <w:szCs w:val="22"/>
        </w:rPr>
      </w:pPr>
      <w:r w:rsidRPr="001C4F1D">
        <w:rPr>
          <w:rStyle w:val="cf01"/>
          <w:rFonts w:ascii="Book Antiqua" w:hAnsi="Book Antiqua" w:cs="Times New Roman"/>
          <w:sz w:val="22"/>
          <w:szCs w:val="22"/>
        </w:rPr>
        <w:t>(</w:t>
      </w:r>
      <w:r w:rsidRPr="001C4F1D">
        <w:rPr>
          <w:sz w:val="22"/>
          <w:szCs w:val="22"/>
        </w:rPr>
        <w:t xml:space="preserve">Language </w:t>
      </w:r>
      <w:r w:rsidR="009F2801" w:rsidRPr="001C4F1D">
        <w:rPr>
          <w:sz w:val="22"/>
          <w:szCs w:val="22"/>
        </w:rPr>
        <w:t>T</w:t>
      </w:r>
      <w:r w:rsidRPr="001C4F1D">
        <w:rPr>
          <w:sz w:val="22"/>
          <w:szCs w:val="22"/>
        </w:rPr>
        <w:t>eacher 1</w:t>
      </w:r>
      <w:r w:rsidRPr="001C4F1D">
        <w:rPr>
          <w:rStyle w:val="cf01"/>
          <w:rFonts w:ascii="Book Antiqua" w:hAnsi="Book Antiqua" w:cs="Times New Roman"/>
          <w:sz w:val="22"/>
          <w:szCs w:val="22"/>
        </w:rPr>
        <w:t>)</w:t>
      </w:r>
    </w:p>
    <w:p w14:paraId="07A25963" w14:textId="77777777" w:rsidR="000E411D" w:rsidRDefault="000E411D" w:rsidP="001C4F1D">
      <w:pPr>
        <w:pStyle w:val="Quote"/>
        <w:spacing w:before="0" w:after="0"/>
        <w:rPr>
          <w:rStyle w:val="cf01"/>
          <w:rFonts w:ascii="Book Antiqua" w:hAnsi="Book Antiqua" w:cstheme="majorBidi"/>
          <w:sz w:val="22"/>
          <w:szCs w:val="22"/>
        </w:rPr>
      </w:pPr>
    </w:p>
    <w:p w14:paraId="7636D40B" w14:textId="5F602CC5" w:rsidR="00F910EF" w:rsidRPr="000E411D" w:rsidRDefault="00000000" w:rsidP="001C4F1D">
      <w:pPr>
        <w:pStyle w:val="Quote"/>
        <w:spacing w:before="0" w:after="0"/>
        <w:rPr>
          <w:rStyle w:val="cf01"/>
          <w:rFonts w:ascii="Book Antiqua" w:hAnsi="Book Antiqua" w:cstheme="majorBidi"/>
          <w:i/>
          <w:iCs w:val="0"/>
          <w:sz w:val="22"/>
          <w:szCs w:val="22"/>
        </w:rPr>
      </w:pPr>
      <w:r w:rsidRPr="000E411D">
        <w:rPr>
          <w:rStyle w:val="cf01"/>
          <w:rFonts w:ascii="Book Antiqua" w:hAnsi="Book Antiqua" w:cstheme="majorBidi"/>
          <w:i/>
          <w:iCs w:val="0"/>
          <w:sz w:val="22"/>
          <w:szCs w:val="22"/>
        </w:rPr>
        <w:t xml:space="preserve">Whenever I entered the class, when I asked: "How is your treatment?" the students said they could follow the instructions to complete their worksheets. They were happy to use Google Classroom via mobile devices to learn narrative writing skills as they would sit for their SPM next year. They learned more through the activities. When I observed their work, I could see they were doing their tasks accordingly, even though they tended to make mistakes. Before the treatment, they had a problem identifying the main ideas and plot, but after the treatment, they could finally differentiate the main ideas and plot, even the weak ones. </w:t>
      </w:r>
    </w:p>
    <w:p w14:paraId="30719FB6" w14:textId="77777777" w:rsidR="00F910EF" w:rsidRPr="001C4F1D" w:rsidRDefault="00000000" w:rsidP="001C4F1D">
      <w:pPr>
        <w:pStyle w:val="SourceQuote"/>
        <w:spacing w:after="0"/>
        <w:rPr>
          <w:sz w:val="22"/>
          <w:szCs w:val="22"/>
        </w:rPr>
      </w:pPr>
      <w:r w:rsidRPr="001C4F1D">
        <w:rPr>
          <w:rStyle w:val="cf01"/>
          <w:rFonts w:ascii="Book Antiqua" w:hAnsi="Book Antiqua" w:cs="Times New Roman"/>
          <w:sz w:val="22"/>
          <w:szCs w:val="22"/>
        </w:rPr>
        <w:t xml:space="preserve"> (</w:t>
      </w:r>
      <w:r w:rsidRPr="001C4F1D">
        <w:rPr>
          <w:sz w:val="22"/>
          <w:szCs w:val="22"/>
        </w:rPr>
        <w:t xml:space="preserve">Language </w:t>
      </w:r>
      <w:r w:rsidR="005D3605" w:rsidRPr="001C4F1D">
        <w:rPr>
          <w:sz w:val="22"/>
          <w:szCs w:val="22"/>
        </w:rPr>
        <w:t>T</w:t>
      </w:r>
      <w:r w:rsidRPr="001C4F1D">
        <w:rPr>
          <w:sz w:val="22"/>
          <w:szCs w:val="22"/>
        </w:rPr>
        <w:t>eacher 3</w:t>
      </w:r>
      <w:r w:rsidRPr="001C4F1D">
        <w:rPr>
          <w:rStyle w:val="cf01"/>
          <w:rFonts w:ascii="Book Antiqua" w:hAnsi="Book Antiqua" w:cs="Times New Roman"/>
          <w:sz w:val="22"/>
          <w:szCs w:val="22"/>
        </w:rPr>
        <w:t>)</w:t>
      </w:r>
    </w:p>
    <w:p w14:paraId="1208CA62" w14:textId="77777777" w:rsidR="00F910EF" w:rsidRPr="001C4F1D" w:rsidRDefault="00F910EF" w:rsidP="001C4F1D">
      <w:pPr>
        <w:rPr>
          <w:sz w:val="22"/>
          <w:szCs w:val="22"/>
          <w:lang w:val="en-MY" w:eastAsia="zh-CN"/>
        </w:rPr>
      </w:pPr>
    </w:p>
    <w:p w14:paraId="7648CD17" w14:textId="77777777" w:rsidR="00F910EF" w:rsidRPr="001C4F1D" w:rsidRDefault="00000000" w:rsidP="001C4F1D">
      <w:pPr>
        <w:pStyle w:val="Heading3"/>
        <w:rPr>
          <w:sz w:val="22"/>
          <w:szCs w:val="22"/>
        </w:rPr>
      </w:pPr>
      <w:r w:rsidRPr="001C4F1D">
        <w:rPr>
          <w:sz w:val="22"/>
          <w:szCs w:val="22"/>
        </w:rPr>
        <w:t>Advantages of mobile devices in the writing process</w:t>
      </w:r>
    </w:p>
    <w:p w14:paraId="21BA0266" w14:textId="77777777" w:rsidR="007C1A5B" w:rsidRDefault="007C1A5B" w:rsidP="001C4F1D">
      <w:pPr>
        <w:pStyle w:val="Para"/>
        <w:spacing w:after="0"/>
        <w:rPr>
          <w:sz w:val="22"/>
          <w:szCs w:val="22"/>
          <w:lang w:val="en-GB"/>
        </w:rPr>
      </w:pPr>
    </w:p>
    <w:p w14:paraId="61F0F419" w14:textId="764DCCE2" w:rsidR="00F910EF" w:rsidRPr="001C4F1D" w:rsidRDefault="00000000" w:rsidP="001C4F1D">
      <w:pPr>
        <w:pStyle w:val="Para"/>
        <w:spacing w:after="0"/>
        <w:rPr>
          <w:sz w:val="22"/>
          <w:szCs w:val="22"/>
          <w:lang w:val="en-GB"/>
        </w:rPr>
      </w:pPr>
      <w:r w:rsidRPr="001C4F1D">
        <w:rPr>
          <w:sz w:val="22"/>
          <w:szCs w:val="22"/>
          <w:lang w:val="en-GB"/>
        </w:rPr>
        <w:t>The three language teachers revealed that using mobile devices to teach students writing skills was essential, as student</w:t>
      </w:r>
      <w:r w:rsidR="00976C0E" w:rsidRPr="001C4F1D">
        <w:rPr>
          <w:sz w:val="22"/>
          <w:szCs w:val="22"/>
          <w:lang w:val="en-GB"/>
        </w:rPr>
        <w:t>s</w:t>
      </w:r>
      <w:r w:rsidRPr="001C4F1D">
        <w:rPr>
          <w:sz w:val="22"/>
          <w:szCs w:val="22"/>
          <w:lang w:val="en-GB"/>
        </w:rPr>
        <w:t xml:space="preserve"> preferred using mobile devices to write their essays. Furthermore, using mobile devices was helpful as they could resolve their problems. The students could carry out their learning process anytime and anywhere. They could also discuss and collaborate with their members for narrative writing activities. Additionally, mobile devices could be a good platform for practising writing for low-confident students. Their views were supported by the previous studies by Jassim and Dzakiria (2019) and by Naim, Luqman, and Matmin (2020). According to the language teachers,</w:t>
      </w:r>
    </w:p>
    <w:p w14:paraId="73D14FF3" w14:textId="77777777" w:rsidR="00F910EF" w:rsidRPr="000E411D" w:rsidRDefault="00000000" w:rsidP="001C4F1D">
      <w:pPr>
        <w:pStyle w:val="Quote"/>
        <w:spacing w:before="0" w:after="0"/>
        <w:rPr>
          <w:rStyle w:val="cf01"/>
          <w:rFonts w:ascii="Book Antiqua" w:hAnsi="Book Antiqua" w:cstheme="majorBidi"/>
          <w:i/>
          <w:iCs w:val="0"/>
          <w:sz w:val="22"/>
          <w:szCs w:val="22"/>
        </w:rPr>
      </w:pPr>
      <w:r w:rsidRPr="000E411D">
        <w:rPr>
          <w:rStyle w:val="cf01"/>
          <w:rFonts w:ascii="Book Antiqua" w:hAnsi="Book Antiqua" w:cstheme="majorBidi"/>
          <w:i/>
          <w:iCs w:val="0"/>
          <w:sz w:val="22"/>
          <w:szCs w:val="22"/>
        </w:rPr>
        <w:t>I think the main reason the</w:t>
      </w:r>
      <w:r w:rsidR="00040ED4" w:rsidRPr="000E411D">
        <w:rPr>
          <w:rStyle w:val="cf01"/>
          <w:rFonts w:ascii="Book Antiqua" w:hAnsi="Book Antiqua" w:cstheme="majorBidi"/>
          <w:i/>
          <w:iCs w:val="0"/>
          <w:sz w:val="22"/>
          <w:szCs w:val="22"/>
        </w:rPr>
        <w:t xml:space="preserve"> students</w:t>
      </w:r>
      <w:r w:rsidRPr="000E411D">
        <w:rPr>
          <w:rStyle w:val="cf01"/>
          <w:rFonts w:ascii="Book Antiqua" w:hAnsi="Book Antiqua" w:cstheme="majorBidi"/>
          <w:i/>
          <w:iCs w:val="0"/>
          <w:sz w:val="22"/>
          <w:szCs w:val="22"/>
        </w:rPr>
        <w:t xml:space="preserve"> liked using the mobile device was because it was easy to use their gadgets. The second reason is that they prefer typing with their peers nowadays. We had to follow their style as long as knowledge would be delivered to them.</w:t>
      </w:r>
    </w:p>
    <w:p w14:paraId="3FF51A8F" w14:textId="77777777" w:rsidR="00F910EF" w:rsidRPr="001C4F1D" w:rsidRDefault="00000000" w:rsidP="001C4F1D">
      <w:pPr>
        <w:pStyle w:val="SourceQuote"/>
        <w:spacing w:after="0"/>
        <w:rPr>
          <w:sz w:val="22"/>
          <w:szCs w:val="22"/>
        </w:rPr>
      </w:pPr>
      <w:r w:rsidRPr="001C4F1D">
        <w:rPr>
          <w:rStyle w:val="cf01"/>
          <w:rFonts w:ascii="Book Antiqua" w:hAnsi="Book Antiqua" w:cs="Times New Roman"/>
          <w:sz w:val="22"/>
          <w:szCs w:val="22"/>
        </w:rPr>
        <w:t xml:space="preserve">(Language </w:t>
      </w:r>
      <w:r w:rsidR="007367D9" w:rsidRPr="001C4F1D">
        <w:rPr>
          <w:rStyle w:val="cf01"/>
          <w:rFonts w:ascii="Book Antiqua" w:hAnsi="Book Antiqua" w:cs="Times New Roman"/>
          <w:sz w:val="22"/>
          <w:szCs w:val="22"/>
        </w:rPr>
        <w:t>T</w:t>
      </w:r>
      <w:r w:rsidRPr="001C4F1D">
        <w:rPr>
          <w:rStyle w:val="cf01"/>
          <w:rFonts w:ascii="Book Antiqua" w:hAnsi="Book Antiqua" w:cs="Times New Roman"/>
          <w:sz w:val="22"/>
          <w:szCs w:val="22"/>
        </w:rPr>
        <w:t>eacher 1)</w:t>
      </w:r>
    </w:p>
    <w:p w14:paraId="4AF4EE7B" w14:textId="77777777" w:rsidR="000E411D" w:rsidRDefault="000E411D" w:rsidP="001C4F1D">
      <w:pPr>
        <w:pStyle w:val="Quote"/>
        <w:spacing w:before="0" w:after="0"/>
        <w:rPr>
          <w:sz w:val="22"/>
          <w:szCs w:val="22"/>
        </w:rPr>
      </w:pPr>
    </w:p>
    <w:p w14:paraId="3908AE66" w14:textId="7A4BD9F1" w:rsidR="00F910EF" w:rsidRPr="000E411D" w:rsidRDefault="00000000" w:rsidP="001C4F1D">
      <w:pPr>
        <w:pStyle w:val="Quote"/>
        <w:spacing w:before="0" w:after="0"/>
        <w:rPr>
          <w:i/>
          <w:iCs w:val="0"/>
          <w:sz w:val="22"/>
          <w:szCs w:val="22"/>
        </w:rPr>
      </w:pPr>
      <w:r w:rsidRPr="000E411D">
        <w:rPr>
          <w:i/>
          <w:iCs w:val="0"/>
          <w:sz w:val="22"/>
          <w:szCs w:val="22"/>
        </w:rPr>
        <w:t>I would say that using mobile devices could be a good platform for students who are very shy to contribute ideas in classrooms. Therefore, by using technology, they might not feel neglected, and they have room to communicate and collaborate with their friends virtually.</w:t>
      </w:r>
    </w:p>
    <w:p w14:paraId="1D175FB7" w14:textId="77777777" w:rsidR="00F910EF" w:rsidRPr="001C4F1D" w:rsidRDefault="00000000" w:rsidP="001C4F1D">
      <w:pPr>
        <w:pStyle w:val="SourceQuote"/>
        <w:spacing w:after="0"/>
        <w:rPr>
          <w:sz w:val="22"/>
          <w:szCs w:val="22"/>
        </w:rPr>
      </w:pPr>
      <w:r w:rsidRPr="001C4F1D">
        <w:rPr>
          <w:sz w:val="22"/>
          <w:szCs w:val="22"/>
        </w:rPr>
        <w:t xml:space="preserve">(Language </w:t>
      </w:r>
      <w:r w:rsidR="007367D9" w:rsidRPr="001C4F1D">
        <w:rPr>
          <w:sz w:val="22"/>
          <w:szCs w:val="22"/>
        </w:rPr>
        <w:t>T</w:t>
      </w:r>
      <w:r w:rsidRPr="001C4F1D">
        <w:rPr>
          <w:sz w:val="22"/>
          <w:szCs w:val="22"/>
        </w:rPr>
        <w:t>eacher 3)</w:t>
      </w:r>
    </w:p>
    <w:p w14:paraId="24BFAF19" w14:textId="77777777" w:rsidR="007367D9" w:rsidRPr="001C4F1D" w:rsidRDefault="007367D9" w:rsidP="001C4F1D">
      <w:pPr>
        <w:rPr>
          <w:sz w:val="22"/>
          <w:szCs w:val="22"/>
        </w:rPr>
      </w:pPr>
    </w:p>
    <w:p w14:paraId="0CCBF62D" w14:textId="77777777" w:rsidR="007C1A5B" w:rsidRDefault="007C1A5B" w:rsidP="001C4F1D">
      <w:pPr>
        <w:pStyle w:val="Heading3"/>
        <w:rPr>
          <w:sz w:val="22"/>
          <w:szCs w:val="22"/>
        </w:rPr>
      </w:pPr>
    </w:p>
    <w:p w14:paraId="68AD0DB9" w14:textId="131E4F11" w:rsidR="00F910EF" w:rsidRPr="001C4F1D" w:rsidRDefault="00000000" w:rsidP="001C4F1D">
      <w:pPr>
        <w:pStyle w:val="Heading3"/>
        <w:rPr>
          <w:sz w:val="22"/>
          <w:szCs w:val="22"/>
        </w:rPr>
      </w:pPr>
      <w:r w:rsidRPr="001C4F1D">
        <w:rPr>
          <w:sz w:val="22"/>
          <w:szCs w:val="22"/>
        </w:rPr>
        <w:t>Needs of parents’ involvement</w:t>
      </w:r>
    </w:p>
    <w:p w14:paraId="6A8F362D" w14:textId="77777777" w:rsidR="007C1A5B" w:rsidRDefault="007C1A5B" w:rsidP="001C4F1D">
      <w:pPr>
        <w:pStyle w:val="Para"/>
        <w:spacing w:after="0"/>
        <w:rPr>
          <w:sz w:val="22"/>
          <w:szCs w:val="22"/>
          <w:lang w:val="en-GB"/>
        </w:rPr>
      </w:pPr>
    </w:p>
    <w:p w14:paraId="51F46286" w14:textId="5CB6CF62" w:rsidR="00F910EF" w:rsidRPr="001C4F1D" w:rsidRDefault="00000000" w:rsidP="001C4F1D">
      <w:pPr>
        <w:pStyle w:val="Para"/>
        <w:spacing w:after="0"/>
        <w:rPr>
          <w:b/>
          <w:bCs/>
          <w:sz w:val="22"/>
          <w:szCs w:val="22"/>
          <w:lang w:val="en-GB"/>
        </w:rPr>
      </w:pPr>
      <w:r w:rsidRPr="001C4F1D">
        <w:rPr>
          <w:sz w:val="22"/>
          <w:szCs w:val="22"/>
          <w:lang w:val="en-GB"/>
        </w:rPr>
        <w:t>The teachers welcomed the parents' involvement in online learning platforms as it would make them alert of their children's development in narrative writing skills. It would help them to guide their children accordingly by giving support and sending them for extra co</w:t>
      </w:r>
      <w:r w:rsidR="00E251B1" w:rsidRPr="001C4F1D">
        <w:rPr>
          <w:sz w:val="22"/>
          <w:szCs w:val="22"/>
          <w:lang w:val="en-GB"/>
        </w:rPr>
        <w:t>a</w:t>
      </w:r>
      <w:r w:rsidRPr="001C4F1D">
        <w:rPr>
          <w:sz w:val="22"/>
          <w:szCs w:val="22"/>
          <w:lang w:val="en-GB"/>
        </w:rPr>
        <w:t xml:space="preserve">ching classes if their children were weak in writing skills </w:t>
      </w:r>
      <w:r w:rsidR="00E251B1" w:rsidRPr="001C4F1D">
        <w:rPr>
          <w:sz w:val="22"/>
          <w:szCs w:val="22"/>
          <w:lang w:val="en-GB"/>
        </w:rPr>
        <w:t>(</w:t>
      </w:r>
      <w:r w:rsidRPr="001C4F1D">
        <w:rPr>
          <w:sz w:val="22"/>
          <w:szCs w:val="22"/>
          <w:lang w:val="en-GB"/>
        </w:rPr>
        <w:t>Annamalai</w:t>
      </w:r>
      <w:r w:rsidR="00E251B1" w:rsidRPr="001C4F1D">
        <w:rPr>
          <w:sz w:val="22"/>
          <w:szCs w:val="22"/>
          <w:lang w:val="en-GB"/>
        </w:rPr>
        <w:t xml:space="preserve">, </w:t>
      </w:r>
      <w:r w:rsidRPr="001C4F1D">
        <w:rPr>
          <w:sz w:val="22"/>
          <w:szCs w:val="22"/>
          <w:lang w:val="en-GB"/>
        </w:rPr>
        <w:t>2021)</w:t>
      </w:r>
      <w:r w:rsidR="00E251B1" w:rsidRPr="001C4F1D">
        <w:rPr>
          <w:sz w:val="22"/>
          <w:szCs w:val="22"/>
          <w:lang w:val="en-GB"/>
        </w:rPr>
        <w:t>.</w:t>
      </w:r>
      <w:r w:rsidRPr="001C4F1D">
        <w:rPr>
          <w:sz w:val="22"/>
          <w:szCs w:val="22"/>
          <w:lang w:val="en-GB"/>
        </w:rPr>
        <w:t xml:space="preserve"> In addition, students would </w:t>
      </w:r>
      <w:r w:rsidR="000E411D" w:rsidRPr="001C4F1D">
        <w:rPr>
          <w:sz w:val="22"/>
          <w:szCs w:val="22"/>
          <w:lang w:val="en-GB"/>
        </w:rPr>
        <w:t>fear</w:t>
      </w:r>
      <w:r w:rsidRPr="001C4F1D">
        <w:rPr>
          <w:sz w:val="22"/>
          <w:szCs w:val="22"/>
          <w:lang w:val="en-GB"/>
        </w:rPr>
        <w:t xml:space="preserve"> utilising their technology platform for other purposes when their parents were involved. However, parents </w:t>
      </w:r>
      <w:r w:rsidR="00E251B1" w:rsidRPr="001C4F1D">
        <w:rPr>
          <w:sz w:val="22"/>
          <w:szCs w:val="22"/>
          <w:lang w:val="en-GB"/>
        </w:rPr>
        <w:t>w</w:t>
      </w:r>
      <w:r w:rsidRPr="001C4F1D">
        <w:rPr>
          <w:sz w:val="22"/>
          <w:szCs w:val="22"/>
          <w:lang w:val="en-GB"/>
        </w:rPr>
        <w:t>ould not provide any negative comments on online learning platforms wh</w:t>
      </w:r>
      <w:r w:rsidR="00E251B1" w:rsidRPr="001C4F1D">
        <w:rPr>
          <w:sz w:val="22"/>
          <w:szCs w:val="22"/>
          <w:lang w:val="en-GB"/>
        </w:rPr>
        <w:t>en</w:t>
      </w:r>
      <w:r w:rsidRPr="001C4F1D">
        <w:rPr>
          <w:sz w:val="22"/>
          <w:szCs w:val="22"/>
          <w:lang w:val="en-GB"/>
        </w:rPr>
        <w:t xml:space="preserve"> monitoring their children’s progress (</w:t>
      </w:r>
      <w:r w:rsidRPr="001C4F1D">
        <w:rPr>
          <w:sz w:val="22"/>
          <w:szCs w:val="22"/>
        </w:rPr>
        <w:t>Bhamani</w:t>
      </w:r>
      <w:r w:rsidRPr="001C4F1D">
        <w:rPr>
          <w:sz w:val="22"/>
          <w:szCs w:val="22"/>
          <w:shd w:val="clear" w:color="auto" w:fill="FFFFFF"/>
        </w:rPr>
        <w:t xml:space="preserve">, Makhdoom, Bharuchi, Ali, Kaleem, &amp; Ahmed, 2020; </w:t>
      </w:r>
      <w:r w:rsidRPr="001C4F1D">
        <w:rPr>
          <w:sz w:val="22"/>
          <w:szCs w:val="22"/>
        </w:rPr>
        <w:t xml:space="preserve">Kanapathipillai &amp; Narayanan, 2021). </w:t>
      </w:r>
      <w:r w:rsidRPr="001C4F1D">
        <w:rPr>
          <w:sz w:val="22"/>
          <w:szCs w:val="22"/>
          <w:lang w:val="en-GB"/>
        </w:rPr>
        <w:t>They elaborated that:</w:t>
      </w:r>
    </w:p>
    <w:p w14:paraId="2774933C" w14:textId="77777777" w:rsidR="00F910EF" w:rsidRPr="000E411D" w:rsidRDefault="00000000" w:rsidP="001C4F1D">
      <w:pPr>
        <w:pStyle w:val="Quote"/>
        <w:spacing w:before="0" w:after="0"/>
        <w:rPr>
          <w:i/>
          <w:iCs w:val="0"/>
          <w:sz w:val="22"/>
          <w:szCs w:val="22"/>
        </w:rPr>
      </w:pPr>
      <w:r w:rsidRPr="000E411D">
        <w:rPr>
          <w:rStyle w:val="cf01"/>
          <w:rFonts w:ascii="Book Antiqua" w:hAnsi="Book Antiqua" w:cstheme="majorBidi"/>
          <w:i/>
          <w:iCs w:val="0"/>
          <w:sz w:val="22"/>
          <w:szCs w:val="22"/>
        </w:rPr>
        <w:t xml:space="preserve">Parents </w:t>
      </w:r>
      <w:r w:rsidR="007971A3" w:rsidRPr="000E411D">
        <w:rPr>
          <w:rStyle w:val="cf01"/>
          <w:rFonts w:ascii="Book Antiqua" w:hAnsi="Book Antiqua" w:cstheme="majorBidi"/>
          <w:i/>
          <w:iCs w:val="0"/>
          <w:sz w:val="22"/>
          <w:szCs w:val="22"/>
        </w:rPr>
        <w:t>c</w:t>
      </w:r>
      <w:r w:rsidRPr="000E411D">
        <w:rPr>
          <w:rStyle w:val="cf01"/>
          <w:rFonts w:ascii="Book Antiqua" w:hAnsi="Book Antiqua" w:cstheme="majorBidi"/>
          <w:i/>
          <w:iCs w:val="0"/>
          <w:sz w:val="22"/>
          <w:szCs w:val="22"/>
        </w:rPr>
        <w:t>ould be involved to see their children’s progress, but not too much of their involvement</w:t>
      </w:r>
      <w:r w:rsidR="007971A3" w:rsidRPr="000E411D">
        <w:rPr>
          <w:rStyle w:val="cf01"/>
          <w:rFonts w:ascii="Book Antiqua" w:hAnsi="Book Antiqua" w:cstheme="majorBidi"/>
          <w:i/>
          <w:iCs w:val="0"/>
          <w:sz w:val="22"/>
          <w:szCs w:val="22"/>
        </w:rPr>
        <w:t xml:space="preserve"> could be done, such as </w:t>
      </w:r>
      <w:r w:rsidRPr="000E411D">
        <w:rPr>
          <w:rStyle w:val="cf01"/>
          <w:rFonts w:ascii="Book Antiqua" w:hAnsi="Book Antiqua" w:cstheme="majorBidi"/>
          <w:i/>
          <w:iCs w:val="0"/>
          <w:sz w:val="22"/>
          <w:szCs w:val="22"/>
        </w:rPr>
        <w:t>maybe one or two times a week to not burden them.</w:t>
      </w:r>
    </w:p>
    <w:p w14:paraId="3E41357F" w14:textId="77777777" w:rsidR="00F910EF" w:rsidRPr="001C4F1D" w:rsidRDefault="00000000" w:rsidP="001C4F1D">
      <w:pPr>
        <w:pStyle w:val="SourceQuote"/>
        <w:spacing w:after="0"/>
        <w:rPr>
          <w:sz w:val="22"/>
          <w:szCs w:val="22"/>
        </w:rPr>
      </w:pPr>
      <w:r w:rsidRPr="001C4F1D">
        <w:rPr>
          <w:sz w:val="22"/>
          <w:szCs w:val="22"/>
        </w:rPr>
        <w:t xml:space="preserve">(Language </w:t>
      </w:r>
      <w:r w:rsidR="00BB42DF" w:rsidRPr="001C4F1D">
        <w:rPr>
          <w:sz w:val="22"/>
          <w:szCs w:val="22"/>
        </w:rPr>
        <w:t>T</w:t>
      </w:r>
      <w:r w:rsidRPr="001C4F1D">
        <w:rPr>
          <w:sz w:val="22"/>
          <w:szCs w:val="22"/>
        </w:rPr>
        <w:t>eacher 1)</w:t>
      </w:r>
    </w:p>
    <w:p w14:paraId="3D62D1A3" w14:textId="77777777" w:rsidR="000E411D" w:rsidRDefault="000E411D" w:rsidP="001C4F1D">
      <w:pPr>
        <w:pStyle w:val="Quote"/>
        <w:spacing w:before="0" w:after="0"/>
        <w:rPr>
          <w:sz w:val="22"/>
          <w:szCs w:val="22"/>
        </w:rPr>
      </w:pPr>
    </w:p>
    <w:p w14:paraId="66AE14AA" w14:textId="6C3EB997" w:rsidR="00F910EF" w:rsidRPr="000E411D" w:rsidRDefault="00000000" w:rsidP="001C4F1D">
      <w:pPr>
        <w:pStyle w:val="Quote"/>
        <w:spacing w:before="0" w:after="0"/>
        <w:rPr>
          <w:i/>
          <w:iCs w:val="0"/>
          <w:sz w:val="22"/>
          <w:szCs w:val="22"/>
        </w:rPr>
      </w:pPr>
      <w:r w:rsidRPr="000E411D">
        <w:rPr>
          <w:i/>
          <w:iCs w:val="0"/>
          <w:sz w:val="22"/>
          <w:szCs w:val="22"/>
        </w:rPr>
        <w:t xml:space="preserve">I could say that parents would need to be involved, too. This is because nowadays, everyone is considered technology-savvy or has their own mobile devices, so it would be better to involve the parents. They could help and motivate their children to do better, or students would fear that they </w:t>
      </w:r>
      <w:r w:rsidR="007971A3" w:rsidRPr="000E411D">
        <w:rPr>
          <w:i/>
          <w:iCs w:val="0"/>
          <w:sz w:val="22"/>
          <w:szCs w:val="22"/>
        </w:rPr>
        <w:t>c</w:t>
      </w:r>
      <w:r w:rsidRPr="000E411D">
        <w:rPr>
          <w:i/>
          <w:iCs w:val="0"/>
          <w:sz w:val="22"/>
          <w:szCs w:val="22"/>
        </w:rPr>
        <w:t>ould not use their gadgets properly. However, parents should not provide unnecessary comments, which could cause problems.</w:t>
      </w:r>
    </w:p>
    <w:p w14:paraId="3F5B9B32" w14:textId="77777777" w:rsidR="00F910EF" w:rsidRPr="001C4F1D" w:rsidRDefault="00000000" w:rsidP="001C4F1D">
      <w:pPr>
        <w:pStyle w:val="SourceQuote"/>
        <w:spacing w:after="0"/>
        <w:rPr>
          <w:sz w:val="22"/>
          <w:szCs w:val="22"/>
        </w:rPr>
      </w:pPr>
      <w:r w:rsidRPr="001C4F1D">
        <w:rPr>
          <w:sz w:val="22"/>
          <w:szCs w:val="22"/>
        </w:rPr>
        <w:t xml:space="preserve">(Language </w:t>
      </w:r>
      <w:r w:rsidR="00BB42DF" w:rsidRPr="001C4F1D">
        <w:rPr>
          <w:sz w:val="22"/>
          <w:szCs w:val="22"/>
        </w:rPr>
        <w:t>T</w:t>
      </w:r>
      <w:r w:rsidRPr="001C4F1D">
        <w:rPr>
          <w:sz w:val="22"/>
          <w:szCs w:val="22"/>
        </w:rPr>
        <w:t>eacher 2)</w:t>
      </w:r>
    </w:p>
    <w:p w14:paraId="166E4A1B" w14:textId="77777777" w:rsidR="000E411D" w:rsidRDefault="000E411D" w:rsidP="001C4F1D">
      <w:pPr>
        <w:pStyle w:val="Quote"/>
        <w:spacing w:before="0" w:after="0"/>
        <w:rPr>
          <w:rStyle w:val="cf01"/>
          <w:rFonts w:ascii="Book Antiqua" w:hAnsi="Book Antiqua" w:cstheme="majorBidi"/>
          <w:i/>
          <w:iCs w:val="0"/>
          <w:sz w:val="22"/>
          <w:szCs w:val="22"/>
        </w:rPr>
      </w:pPr>
    </w:p>
    <w:p w14:paraId="385D940C" w14:textId="131136C1" w:rsidR="00F910EF" w:rsidRPr="000E411D" w:rsidRDefault="00000000" w:rsidP="001C4F1D">
      <w:pPr>
        <w:pStyle w:val="Quote"/>
        <w:spacing w:before="0" w:after="0"/>
        <w:rPr>
          <w:rStyle w:val="cf01"/>
          <w:rFonts w:ascii="Book Antiqua" w:hAnsi="Book Antiqua" w:cstheme="majorBidi"/>
          <w:i/>
          <w:iCs w:val="0"/>
          <w:sz w:val="22"/>
          <w:szCs w:val="22"/>
        </w:rPr>
      </w:pPr>
      <w:r w:rsidRPr="000E411D">
        <w:rPr>
          <w:rStyle w:val="cf01"/>
          <w:rFonts w:ascii="Book Antiqua" w:hAnsi="Book Antiqua" w:cstheme="majorBidi"/>
          <w:i/>
          <w:iCs w:val="0"/>
          <w:sz w:val="22"/>
          <w:szCs w:val="22"/>
        </w:rPr>
        <w:t>I think using technology platforms was one of the good ways to foster their narrative writing. Parents' involvement would be needed, for sure, as it helped improve the students' writing skills, and the students would be more serious about doing their tasks using the technology platform.</w:t>
      </w:r>
    </w:p>
    <w:p w14:paraId="790563C0" w14:textId="77777777" w:rsidR="00F910EF" w:rsidRPr="001C4F1D" w:rsidRDefault="00000000" w:rsidP="001C4F1D">
      <w:pPr>
        <w:pStyle w:val="SourceQuote"/>
        <w:spacing w:after="0"/>
        <w:rPr>
          <w:sz w:val="22"/>
          <w:szCs w:val="22"/>
        </w:rPr>
      </w:pPr>
      <w:r w:rsidRPr="001C4F1D">
        <w:rPr>
          <w:sz w:val="22"/>
          <w:szCs w:val="22"/>
        </w:rPr>
        <w:t xml:space="preserve">(Language </w:t>
      </w:r>
      <w:r w:rsidR="002B0407" w:rsidRPr="001C4F1D">
        <w:rPr>
          <w:sz w:val="22"/>
          <w:szCs w:val="22"/>
        </w:rPr>
        <w:t>T</w:t>
      </w:r>
      <w:r w:rsidRPr="001C4F1D">
        <w:rPr>
          <w:sz w:val="22"/>
          <w:szCs w:val="22"/>
        </w:rPr>
        <w:t>eacher 3)</w:t>
      </w:r>
    </w:p>
    <w:p w14:paraId="5ED0C352" w14:textId="77777777" w:rsidR="004A4974" w:rsidRPr="001C4F1D" w:rsidRDefault="004A4974" w:rsidP="001C4F1D">
      <w:pPr>
        <w:rPr>
          <w:sz w:val="22"/>
          <w:szCs w:val="22"/>
        </w:rPr>
      </w:pPr>
    </w:p>
    <w:p w14:paraId="09E20353" w14:textId="77777777" w:rsidR="00F910EF" w:rsidRPr="001C4F1D" w:rsidRDefault="00000000" w:rsidP="001C4F1D">
      <w:pPr>
        <w:pStyle w:val="Heading3"/>
        <w:rPr>
          <w:sz w:val="22"/>
          <w:szCs w:val="22"/>
        </w:rPr>
      </w:pPr>
      <w:r w:rsidRPr="001C4F1D">
        <w:rPr>
          <w:sz w:val="22"/>
          <w:szCs w:val="22"/>
        </w:rPr>
        <w:t>Challenges of using technology tools</w:t>
      </w:r>
    </w:p>
    <w:p w14:paraId="00A1CDDC" w14:textId="77777777" w:rsidR="007C1A5B" w:rsidRDefault="007C1A5B" w:rsidP="001C4F1D">
      <w:pPr>
        <w:pStyle w:val="Para"/>
        <w:spacing w:after="0"/>
        <w:rPr>
          <w:sz w:val="22"/>
          <w:szCs w:val="22"/>
        </w:rPr>
      </w:pPr>
    </w:p>
    <w:p w14:paraId="09522D9B" w14:textId="5A632A64" w:rsidR="00721423" w:rsidRPr="001C4F1D" w:rsidRDefault="00000000" w:rsidP="007C1A5B">
      <w:pPr>
        <w:pStyle w:val="Para"/>
        <w:spacing w:after="0"/>
        <w:rPr>
          <w:sz w:val="22"/>
          <w:szCs w:val="22"/>
        </w:rPr>
      </w:pPr>
      <w:r w:rsidRPr="001C4F1D">
        <w:rPr>
          <w:sz w:val="22"/>
          <w:szCs w:val="22"/>
        </w:rPr>
        <w:t xml:space="preserve">The language teachers mentioned the experiences of utilising technology resources to teach narrative writing skills </w:t>
      </w:r>
      <w:r w:rsidR="003A7FB5" w:rsidRPr="001C4F1D">
        <w:rPr>
          <w:sz w:val="22"/>
          <w:szCs w:val="22"/>
        </w:rPr>
        <w:t>to</w:t>
      </w:r>
      <w:r w:rsidRPr="001C4F1D">
        <w:rPr>
          <w:sz w:val="22"/>
          <w:szCs w:val="22"/>
        </w:rPr>
        <w:t xml:space="preserve"> the students. Before th</w:t>
      </w:r>
      <w:r w:rsidR="003A7FB5" w:rsidRPr="001C4F1D">
        <w:rPr>
          <w:sz w:val="22"/>
          <w:szCs w:val="22"/>
        </w:rPr>
        <w:t>e</w:t>
      </w:r>
      <w:r w:rsidRPr="001C4F1D">
        <w:rPr>
          <w:sz w:val="22"/>
          <w:szCs w:val="22"/>
        </w:rPr>
        <w:t xml:space="preserve"> treatment, they had felt reluctant to apply technologies as there were no proper writing module</w:t>
      </w:r>
      <w:r w:rsidR="003A7FB5" w:rsidRPr="001C4F1D">
        <w:rPr>
          <w:sz w:val="22"/>
          <w:szCs w:val="22"/>
        </w:rPr>
        <w:t xml:space="preserve">s and </w:t>
      </w:r>
      <w:r w:rsidRPr="001C4F1D">
        <w:rPr>
          <w:sz w:val="22"/>
          <w:szCs w:val="22"/>
        </w:rPr>
        <w:t>instructions</w:t>
      </w:r>
      <w:r w:rsidR="003A7FB5" w:rsidRPr="001C4F1D">
        <w:rPr>
          <w:sz w:val="22"/>
          <w:szCs w:val="22"/>
        </w:rPr>
        <w:t>. They also f</w:t>
      </w:r>
      <w:r w:rsidRPr="001C4F1D">
        <w:rPr>
          <w:sz w:val="22"/>
          <w:szCs w:val="22"/>
        </w:rPr>
        <w:t xml:space="preserve">aced technical issues and </w:t>
      </w:r>
      <w:r w:rsidR="003A7FB5" w:rsidRPr="001C4F1D">
        <w:rPr>
          <w:sz w:val="22"/>
          <w:szCs w:val="22"/>
        </w:rPr>
        <w:t>a weak</w:t>
      </w:r>
      <w:r w:rsidRPr="001C4F1D">
        <w:rPr>
          <w:sz w:val="22"/>
          <w:szCs w:val="22"/>
        </w:rPr>
        <w:t xml:space="preserve"> </w:t>
      </w:r>
      <w:r w:rsidR="003A7FB5" w:rsidRPr="001C4F1D">
        <w:rPr>
          <w:sz w:val="22"/>
          <w:szCs w:val="22"/>
        </w:rPr>
        <w:t>I</w:t>
      </w:r>
      <w:r w:rsidRPr="001C4F1D">
        <w:rPr>
          <w:sz w:val="22"/>
          <w:szCs w:val="22"/>
        </w:rPr>
        <w:t>nternet connection. After participating in the treatment in this study, they managed to use the writing module and followed the instructions to guide their students. Tze Pheng, Hashim and Ainil Sulaiman (2021) explained that proper guidance on using technology and adequate writing materials would enable teachers to integrate them into their teaching process to teach writing skills. However, they requested continuous technical support to enable them to utilise technology in teach</w:t>
      </w:r>
      <w:r w:rsidR="003A7FB5" w:rsidRPr="001C4F1D">
        <w:rPr>
          <w:sz w:val="22"/>
          <w:szCs w:val="22"/>
        </w:rPr>
        <w:t>ing</w:t>
      </w:r>
      <w:r w:rsidRPr="001C4F1D">
        <w:rPr>
          <w:sz w:val="22"/>
          <w:szCs w:val="22"/>
        </w:rPr>
        <w:t xml:space="preserve"> writing skills. This </w:t>
      </w:r>
      <w:r w:rsidR="003A7FB5" w:rsidRPr="001C4F1D">
        <w:rPr>
          <w:sz w:val="22"/>
          <w:szCs w:val="22"/>
        </w:rPr>
        <w:t>means</w:t>
      </w:r>
      <w:r w:rsidRPr="001C4F1D">
        <w:rPr>
          <w:sz w:val="22"/>
          <w:szCs w:val="22"/>
        </w:rPr>
        <w:t xml:space="preserve"> that technology implementation in the education field is growing. Therefore, language teachers need to provide appropriate </w:t>
      </w:r>
      <w:r w:rsidRPr="001C4F1D">
        <w:rPr>
          <w:sz w:val="22"/>
          <w:szCs w:val="22"/>
          <w:shd w:val="clear" w:color="auto" w:fill="F7F7F7"/>
        </w:rPr>
        <w:t>educational and technological tools, resources</w:t>
      </w:r>
      <w:r w:rsidR="003A7FB5" w:rsidRPr="001C4F1D">
        <w:rPr>
          <w:sz w:val="22"/>
          <w:szCs w:val="22"/>
          <w:shd w:val="clear" w:color="auto" w:fill="F7F7F7"/>
        </w:rPr>
        <w:t>, and</w:t>
      </w:r>
      <w:r w:rsidRPr="001C4F1D">
        <w:rPr>
          <w:sz w:val="22"/>
          <w:szCs w:val="22"/>
          <w:shd w:val="clear" w:color="auto" w:fill="F7F7F7"/>
        </w:rPr>
        <w:t xml:space="preserve"> facilities </w:t>
      </w:r>
      <w:r w:rsidR="003A7FB5" w:rsidRPr="001C4F1D">
        <w:rPr>
          <w:sz w:val="22"/>
          <w:szCs w:val="22"/>
          <w:shd w:val="clear" w:color="auto" w:fill="F7F7F7"/>
        </w:rPr>
        <w:t xml:space="preserve">for </w:t>
      </w:r>
      <w:r w:rsidRPr="001C4F1D">
        <w:rPr>
          <w:sz w:val="22"/>
          <w:szCs w:val="22"/>
          <w:shd w:val="clear" w:color="auto" w:fill="F7F7F7"/>
        </w:rPr>
        <w:t xml:space="preserve">the delivery of lessons and training to utilise technology resources (Chun &amp; Yunus, 2023). </w:t>
      </w:r>
      <w:r w:rsidRPr="001C4F1D">
        <w:rPr>
          <w:sz w:val="22"/>
          <w:szCs w:val="22"/>
        </w:rPr>
        <w:t xml:space="preserve">Besides that, they </w:t>
      </w:r>
      <w:r w:rsidR="003A7FB5" w:rsidRPr="001C4F1D">
        <w:rPr>
          <w:sz w:val="22"/>
          <w:szCs w:val="22"/>
        </w:rPr>
        <w:t xml:space="preserve">will </w:t>
      </w:r>
      <w:r w:rsidRPr="001C4F1D">
        <w:rPr>
          <w:sz w:val="22"/>
          <w:szCs w:val="22"/>
        </w:rPr>
        <w:t>need</w:t>
      </w:r>
      <w:r w:rsidR="003A7FB5" w:rsidRPr="001C4F1D">
        <w:rPr>
          <w:sz w:val="22"/>
          <w:szCs w:val="22"/>
        </w:rPr>
        <w:t xml:space="preserve"> </w:t>
      </w:r>
      <w:r w:rsidRPr="001C4F1D">
        <w:rPr>
          <w:sz w:val="22"/>
          <w:szCs w:val="22"/>
        </w:rPr>
        <w:t xml:space="preserve">a stable </w:t>
      </w:r>
      <w:r w:rsidR="003A7FB5" w:rsidRPr="001C4F1D">
        <w:rPr>
          <w:sz w:val="22"/>
          <w:szCs w:val="22"/>
        </w:rPr>
        <w:t>I</w:t>
      </w:r>
      <w:r w:rsidRPr="001C4F1D">
        <w:rPr>
          <w:sz w:val="22"/>
          <w:szCs w:val="22"/>
        </w:rPr>
        <w:t xml:space="preserve">nternet connection to observe and evaluate students' writing exercises in the future. This finding </w:t>
      </w:r>
      <w:r w:rsidR="003A7FB5" w:rsidRPr="001C4F1D">
        <w:rPr>
          <w:sz w:val="22"/>
          <w:szCs w:val="22"/>
        </w:rPr>
        <w:t>i</w:t>
      </w:r>
      <w:r w:rsidRPr="001C4F1D">
        <w:rPr>
          <w:sz w:val="22"/>
          <w:szCs w:val="22"/>
        </w:rPr>
        <w:t xml:space="preserve">s supported by Ng and Yunus (2021), </w:t>
      </w:r>
      <w:r w:rsidR="003A7FB5" w:rsidRPr="001C4F1D">
        <w:rPr>
          <w:sz w:val="22"/>
          <w:szCs w:val="22"/>
        </w:rPr>
        <w:t>who</w:t>
      </w:r>
      <w:r w:rsidRPr="001C4F1D">
        <w:rPr>
          <w:sz w:val="22"/>
          <w:szCs w:val="22"/>
        </w:rPr>
        <w:t xml:space="preserve"> emphasised that teachers need proper technology facilities to facilitate their students' using technology.</w:t>
      </w:r>
    </w:p>
    <w:p w14:paraId="30AC4044" w14:textId="77777777" w:rsidR="00F910EF" w:rsidRPr="000E411D" w:rsidRDefault="00000000" w:rsidP="001C4F1D">
      <w:pPr>
        <w:pStyle w:val="Quote"/>
        <w:spacing w:before="0" w:after="0"/>
        <w:rPr>
          <w:rStyle w:val="cf01"/>
          <w:rFonts w:ascii="Book Antiqua" w:hAnsi="Book Antiqua" w:cstheme="majorBidi"/>
          <w:i/>
          <w:iCs w:val="0"/>
          <w:sz w:val="22"/>
          <w:szCs w:val="22"/>
        </w:rPr>
      </w:pPr>
      <w:r w:rsidRPr="000E411D">
        <w:rPr>
          <w:rStyle w:val="cf01"/>
          <w:rFonts w:ascii="Book Antiqua" w:hAnsi="Book Antiqua" w:cstheme="majorBidi"/>
          <w:i/>
          <w:iCs w:val="0"/>
          <w:sz w:val="22"/>
          <w:szCs w:val="22"/>
        </w:rPr>
        <w:t xml:space="preserve">I could take part in the treatment phase without any hustle due </w:t>
      </w:r>
      <w:r w:rsidR="00916D1D" w:rsidRPr="000E411D">
        <w:rPr>
          <w:rStyle w:val="cf01"/>
          <w:rFonts w:ascii="Book Antiqua" w:hAnsi="Book Antiqua" w:cstheme="majorBidi"/>
          <w:i/>
          <w:iCs w:val="0"/>
          <w:sz w:val="22"/>
          <w:szCs w:val="22"/>
        </w:rPr>
        <w:t xml:space="preserve">to </w:t>
      </w:r>
      <w:r w:rsidRPr="000E411D">
        <w:rPr>
          <w:rStyle w:val="cf01"/>
          <w:rFonts w:ascii="Book Antiqua" w:hAnsi="Book Antiqua" w:cstheme="majorBidi"/>
          <w:i/>
          <w:iCs w:val="0"/>
          <w:sz w:val="22"/>
          <w:szCs w:val="22"/>
        </w:rPr>
        <w:t xml:space="preserve">the proper instructions, which were already included in the narrative writing module. </w:t>
      </w:r>
    </w:p>
    <w:p w14:paraId="5B2A49F1" w14:textId="77777777" w:rsidR="00F910EF" w:rsidRPr="001C4F1D" w:rsidRDefault="00000000" w:rsidP="001C4F1D">
      <w:pPr>
        <w:pStyle w:val="SourceQuote"/>
        <w:spacing w:after="0"/>
        <w:rPr>
          <w:sz w:val="22"/>
          <w:szCs w:val="22"/>
        </w:rPr>
      </w:pPr>
      <w:r w:rsidRPr="001C4F1D">
        <w:rPr>
          <w:sz w:val="22"/>
          <w:szCs w:val="22"/>
        </w:rPr>
        <w:t xml:space="preserve">(Language </w:t>
      </w:r>
      <w:r w:rsidR="00916D1D" w:rsidRPr="001C4F1D">
        <w:rPr>
          <w:sz w:val="22"/>
          <w:szCs w:val="22"/>
        </w:rPr>
        <w:t>T</w:t>
      </w:r>
      <w:r w:rsidRPr="001C4F1D">
        <w:rPr>
          <w:sz w:val="22"/>
          <w:szCs w:val="22"/>
        </w:rPr>
        <w:t>eacher 1)</w:t>
      </w:r>
    </w:p>
    <w:p w14:paraId="2C73772D" w14:textId="77777777" w:rsidR="000E411D" w:rsidRDefault="000E411D" w:rsidP="001C4F1D">
      <w:pPr>
        <w:pStyle w:val="Quote"/>
        <w:spacing w:before="0" w:after="0"/>
        <w:rPr>
          <w:rStyle w:val="cf01"/>
          <w:rFonts w:ascii="Book Antiqua" w:hAnsi="Book Antiqua" w:cstheme="majorBidi"/>
          <w:i/>
          <w:iCs w:val="0"/>
          <w:sz w:val="22"/>
          <w:szCs w:val="22"/>
        </w:rPr>
      </w:pPr>
    </w:p>
    <w:p w14:paraId="00638935" w14:textId="201DA5EF" w:rsidR="00F910EF" w:rsidRPr="000E411D" w:rsidRDefault="00000000" w:rsidP="001C4F1D">
      <w:pPr>
        <w:pStyle w:val="Quote"/>
        <w:spacing w:before="0" w:after="0"/>
        <w:rPr>
          <w:rStyle w:val="cf01"/>
          <w:rFonts w:ascii="Book Antiqua" w:hAnsi="Book Antiqua" w:cstheme="majorBidi"/>
          <w:i/>
          <w:iCs w:val="0"/>
          <w:sz w:val="22"/>
          <w:szCs w:val="22"/>
        </w:rPr>
      </w:pPr>
      <w:r w:rsidRPr="000E411D">
        <w:rPr>
          <w:rStyle w:val="cf01"/>
          <w:rFonts w:ascii="Book Antiqua" w:hAnsi="Book Antiqua" w:cstheme="majorBidi"/>
          <w:i/>
          <w:iCs w:val="0"/>
          <w:sz w:val="22"/>
          <w:szCs w:val="22"/>
        </w:rPr>
        <w:t xml:space="preserve">The only problem </w:t>
      </w:r>
      <w:r w:rsidR="00916D1D" w:rsidRPr="000E411D">
        <w:rPr>
          <w:rStyle w:val="cf01"/>
          <w:rFonts w:ascii="Book Antiqua" w:hAnsi="Book Antiqua" w:cstheme="majorBidi"/>
          <w:i/>
          <w:iCs w:val="0"/>
          <w:sz w:val="22"/>
          <w:szCs w:val="22"/>
        </w:rPr>
        <w:t>I</w:t>
      </w:r>
      <w:r w:rsidRPr="000E411D">
        <w:rPr>
          <w:rStyle w:val="cf01"/>
          <w:rFonts w:ascii="Book Antiqua" w:hAnsi="Book Antiqua" w:cstheme="majorBidi"/>
          <w:i/>
          <w:iCs w:val="0"/>
          <w:sz w:val="22"/>
          <w:szCs w:val="22"/>
        </w:rPr>
        <w:t xml:space="preserve"> encountered was the </w:t>
      </w:r>
      <w:r w:rsidR="00916D1D" w:rsidRPr="000E411D">
        <w:rPr>
          <w:rStyle w:val="cf01"/>
          <w:rFonts w:ascii="Book Antiqua" w:hAnsi="Book Antiqua" w:cstheme="majorBidi"/>
          <w:i/>
          <w:iCs w:val="0"/>
          <w:sz w:val="22"/>
          <w:szCs w:val="22"/>
        </w:rPr>
        <w:t>weak</w:t>
      </w:r>
      <w:r w:rsidRPr="000E411D">
        <w:rPr>
          <w:rStyle w:val="cf01"/>
          <w:rFonts w:ascii="Book Antiqua" w:hAnsi="Book Antiqua" w:cstheme="majorBidi"/>
          <w:i/>
          <w:iCs w:val="0"/>
          <w:sz w:val="22"/>
          <w:szCs w:val="22"/>
        </w:rPr>
        <w:t xml:space="preserve"> </w:t>
      </w:r>
      <w:r w:rsidR="00916D1D" w:rsidRPr="000E411D">
        <w:rPr>
          <w:rStyle w:val="cf01"/>
          <w:rFonts w:ascii="Book Antiqua" w:hAnsi="Book Antiqua" w:cstheme="majorBidi"/>
          <w:i/>
          <w:iCs w:val="0"/>
          <w:sz w:val="22"/>
          <w:szCs w:val="22"/>
        </w:rPr>
        <w:t>I</w:t>
      </w:r>
      <w:r w:rsidRPr="000E411D">
        <w:rPr>
          <w:rStyle w:val="cf01"/>
          <w:rFonts w:ascii="Book Antiqua" w:hAnsi="Book Antiqua" w:cstheme="majorBidi"/>
          <w:i/>
          <w:iCs w:val="0"/>
          <w:sz w:val="22"/>
          <w:szCs w:val="22"/>
        </w:rPr>
        <w:t>nternet connection, which prevented me from observing my students' work at night.</w:t>
      </w:r>
    </w:p>
    <w:p w14:paraId="059363E4" w14:textId="77777777" w:rsidR="00F910EF" w:rsidRPr="001C4F1D" w:rsidRDefault="00000000" w:rsidP="001C4F1D">
      <w:pPr>
        <w:pStyle w:val="SourceQuote"/>
        <w:spacing w:after="0"/>
        <w:rPr>
          <w:sz w:val="22"/>
          <w:szCs w:val="22"/>
        </w:rPr>
      </w:pPr>
      <w:r w:rsidRPr="001C4F1D">
        <w:rPr>
          <w:sz w:val="22"/>
          <w:szCs w:val="22"/>
        </w:rPr>
        <w:t xml:space="preserve">(Language </w:t>
      </w:r>
      <w:r w:rsidR="00916D1D" w:rsidRPr="001C4F1D">
        <w:rPr>
          <w:sz w:val="22"/>
          <w:szCs w:val="22"/>
        </w:rPr>
        <w:t>T</w:t>
      </w:r>
      <w:r w:rsidRPr="001C4F1D">
        <w:rPr>
          <w:sz w:val="22"/>
          <w:szCs w:val="22"/>
        </w:rPr>
        <w:t>eacher 2)</w:t>
      </w:r>
    </w:p>
    <w:p w14:paraId="026BC6B3" w14:textId="77777777" w:rsidR="00821139" w:rsidRPr="000E411D" w:rsidRDefault="00000000" w:rsidP="001C4F1D">
      <w:pPr>
        <w:pStyle w:val="Quote"/>
        <w:spacing w:before="0" w:after="0"/>
        <w:rPr>
          <w:i/>
          <w:iCs w:val="0"/>
          <w:sz w:val="22"/>
          <w:szCs w:val="22"/>
        </w:rPr>
      </w:pPr>
      <w:r w:rsidRPr="000E411D">
        <w:rPr>
          <w:i/>
          <w:iCs w:val="0"/>
          <w:sz w:val="22"/>
          <w:szCs w:val="22"/>
        </w:rPr>
        <w:lastRenderedPageBreak/>
        <w:t>In my opinion, using a created writing module to guide students was essential. It helped me to provide more writing activities appropriately, and I did not need to think of preparing additional materials for my students.</w:t>
      </w:r>
    </w:p>
    <w:p w14:paraId="7BB26A98" w14:textId="77777777" w:rsidR="00821139" w:rsidRPr="001C4F1D" w:rsidRDefault="00000000" w:rsidP="001C4F1D">
      <w:pPr>
        <w:pStyle w:val="SourceQuote"/>
        <w:spacing w:after="0"/>
        <w:rPr>
          <w:sz w:val="22"/>
          <w:szCs w:val="22"/>
        </w:rPr>
      </w:pPr>
      <w:r w:rsidRPr="001C4F1D">
        <w:rPr>
          <w:sz w:val="22"/>
          <w:szCs w:val="22"/>
        </w:rPr>
        <w:t xml:space="preserve"> (Language Teacher 3)</w:t>
      </w:r>
    </w:p>
    <w:p w14:paraId="06B051A3" w14:textId="77777777" w:rsidR="00210DBD" w:rsidRPr="001C4F1D" w:rsidRDefault="00210DBD" w:rsidP="001C4F1D">
      <w:pPr>
        <w:rPr>
          <w:sz w:val="22"/>
          <w:szCs w:val="22"/>
          <w:lang w:val="en-MY" w:eastAsia="zh-CN"/>
        </w:rPr>
      </w:pPr>
    </w:p>
    <w:p w14:paraId="35388CCB" w14:textId="77777777" w:rsidR="00F910EF" w:rsidRPr="001C4F1D" w:rsidRDefault="00000000" w:rsidP="001C4F1D">
      <w:pPr>
        <w:pStyle w:val="Heading2"/>
        <w:rPr>
          <w:szCs w:val="22"/>
        </w:rPr>
      </w:pPr>
      <w:r w:rsidRPr="001C4F1D">
        <w:rPr>
          <w:szCs w:val="22"/>
        </w:rPr>
        <w:t>Findings from the parents</w:t>
      </w:r>
    </w:p>
    <w:p w14:paraId="1BA691AE" w14:textId="77777777" w:rsidR="007C1A5B" w:rsidRDefault="007C1A5B" w:rsidP="001C4F1D">
      <w:pPr>
        <w:pStyle w:val="Heading3"/>
        <w:rPr>
          <w:sz w:val="22"/>
          <w:szCs w:val="22"/>
        </w:rPr>
      </w:pPr>
    </w:p>
    <w:p w14:paraId="557E1286" w14:textId="295E2462" w:rsidR="00F910EF" w:rsidRPr="001C4F1D" w:rsidRDefault="00000000" w:rsidP="001C4F1D">
      <w:pPr>
        <w:pStyle w:val="Heading3"/>
        <w:rPr>
          <w:sz w:val="22"/>
          <w:szCs w:val="22"/>
        </w:rPr>
      </w:pPr>
      <w:r w:rsidRPr="001C4F1D">
        <w:rPr>
          <w:sz w:val="22"/>
          <w:szCs w:val="22"/>
        </w:rPr>
        <w:t>The usefulness of online learning platform</w:t>
      </w:r>
    </w:p>
    <w:p w14:paraId="1902A6C4" w14:textId="77777777" w:rsidR="007C1A5B" w:rsidRDefault="007C1A5B" w:rsidP="001C4F1D">
      <w:pPr>
        <w:pStyle w:val="Para"/>
        <w:spacing w:after="0"/>
        <w:rPr>
          <w:sz w:val="22"/>
          <w:szCs w:val="22"/>
        </w:rPr>
      </w:pPr>
    </w:p>
    <w:p w14:paraId="60998328" w14:textId="602F7E06" w:rsidR="00F910EF" w:rsidRPr="001C4F1D" w:rsidRDefault="00000000" w:rsidP="001C4F1D">
      <w:pPr>
        <w:pStyle w:val="Para"/>
        <w:spacing w:after="0"/>
        <w:rPr>
          <w:sz w:val="22"/>
          <w:szCs w:val="22"/>
        </w:rPr>
      </w:pPr>
      <w:r w:rsidRPr="001C4F1D">
        <w:rPr>
          <w:sz w:val="22"/>
          <w:szCs w:val="22"/>
        </w:rPr>
        <w:t xml:space="preserve">Most parents </w:t>
      </w:r>
      <w:r w:rsidR="00916D1D" w:rsidRPr="001C4F1D">
        <w:rPr>
          <w:sz w:val="22"/>
          <w:szCs w:val="22"/>
        </w:rPr>
        <w:t>stated</w:t>
      </w:r>
      <w:r w:rsidRPr="001C4F1D">
        <w:rPr>
          <w:sz w:val="22"/>
          <w:szCs w:val="22"/>
        </w:rPr>
        <w:t xml:space="preserve"> that student</w:t>
      </w:r>
      <w:r w:rsidR="00916D1D" w:rsidRPr="001C4F1D">
        <w:rPr>
          <w:sz w:val="22"/>
          <w:szCs w:val="22"/>
        </w:rPr>
        <w:t>s</w:t>
      </w:r>
      <w:r w:rsidRPr="001C4F1D">
        <w:rPr>
          <w:sz w:val="22"/>
          <w:szCs w:val="22"/>
        </w:rPr>
        <w:t xml:space="preserve"> were keen on using their new technology platform in the learning process</w:t>
      </w:r>
      <w:r w:rsidR="00916D1D" w:rsidRPr="001C4F1D">
        <w:rPr>
          <w:sz w:val="22"/>
          <w:szCs w:val="22"/>
        </w:rPr>
        <w:t>. A</w:t>
      </w:r>
      <w:r w:rsidRPr="001C4F1D">
        <w:rPr>
          <w:sz w:val="22"/>
          <w:szCs w:val="22"/>
        </w:rPr>
        <w:t xml:space="preserve">pplying it to narrative writing skills would be useful and interesting rather than using long-established teaching and learning pedagogies (Senin, Halim, &amp; Ali, 2021). In addition, using technology platforms enabled students to collaborate </w:t>
      </w:r>
      <w:r w:rsidR="00916D1D" w:rsidRPr="001C4F1D">
        <w:rPr>
          <w:sz w:val="22"/>
          <w:szCs w:val="22"/>
        </w:rPr>
        <w:t>with</w:t>
      </w:r>
      <w:r w:rsidRPr="001C4F1D">
        <w:rPr>
          <w:sz w:val="22"/>
          <w:szCs w:val="22"/>
        </w:rPr>
        <w:t xml:space="preserve"> their group members </w:t>
      </w:r>
      <w:r w:rsidR="00916D1D" w:rsidRPr="001C4F1D">
        <w:rPr>
          <w:sz w:val="22"/>
          <w:szCs w:val="22"/>
        </w:rPr>
        <w:t>(</w:t>
      </w:r>
      <w:r w:rsidRPr="001C4F1D">
        <w:rPr>
          <w:sz w:val="22"/>
          <w:szCs w:val="22"/>
        </w:rPr>
        <w:t>Agaton &amp; Cueto, 2021; Azlan &amp; Yunus, 2020</w:t>
      </w:r>
      <w:r w:rsidR="00916D1D" w:rsidRPr="001C4F1D">
        <w:rPr>
          <w:sz w:val="22"/>
          <w:szCs w:val="22"/>
        </w:rPr>
        <w:t>)</w:t>
      </w:r>
      <w:r w:rsidRPr="001C4F1D">
        <w:rPr>
          <w:sz w:val="22"/>
          <w:szCs w:val="22"/>
        </w:rPr>
        <w:t>. According to the</w:t>
      </w:r>
      <w:r w:rsidR="00916D1D" w:rsidRPr="001C4F1D">
        <w:rPr>
          <w:sz w:val="22"/>
          <w:szCs w:val="22"/>
        </w:rPr>
        <w:t xml:space="preserve"> parents</w:t>
      </w:r>
      <w:r w:rsidRPr="001C4F1D">
        <w:rPr>
          <w:sz w:val="22"/>
          <w:szCs w:val="22"/>
        </w:rPr>
        <w:t>,</w:t>
      </w:r>
    </w:p>
    <w:p w14:paraId="7C49859F" w14:textId="77777777" w:rsidR="00F910EF" w:rsidRPr="000E411D" w:rsidRDefault="00000000" w:rsidP="001C4F1D">
      <w:pPr>
        <w:pStyle w:val="Quote"/>
        <w:spacing w:before="0" w:after="0"/>
        <w:rPr>
          <w:i/>
          <w:iCs w:val="0"/>
          <w:sz w:val="22"/>
          <w:szCs w:val="22"/>
        </w:rPr>
      </w:pPr>
      <w:r w:rsidRPr="000E411D">
        <w:rPr>
          <w:i/>
          <w:iCs w:val="0"/>
          <w:sz w:val="22"/>
          <w:szCs w:val="22"/>
        </w:rPr>
        <w:t xml:space="preserve">It is essential to use technology platforms. I could say it is the students’ basic necessities. It would be easy to connect with their friends to carry out their discussion. </w:t>
      </w:r>
    </w:p>
    <w:p w14:paraId="2B981AC6" w14:textId="77777777" w:rsidR="00F910EF" w:rsidRPr="001C4F1D" w:rsidRDefault="00000000" w:rsidP="001C4F1D">
      <w:pPr>
        <w:pStyle w:val="SourceQuote"/>
        <w:spacing w:after="0"/>
        <w:rPr>
          <w:sz w:val="22"/>
          <w:szCs w:val="22"/>
        </w:rPr>
      </w:pPr>
      <w:r w:rsidRPr="001C4F1D">
        <w:rPr>
          <w:sz w:val="22"/>
          <w:szCs w:val="22"/>
        </w:rPr>
        <w:t>(Parent 2)</w:t>
      </w:r>
    </w:p>
    <w:p w14:paraId="4468D699" w14:textId="77777777" w:rsidR="000E411D" w:rsidRDefault="000E411D" w:rsidP="001C4F1D">
      <w:pPr>
        <w:pStyle w:val="Quote"/>
        <w:spacing w:before="0" w:after="0"/>
        <w:rPr>
          <w:sz w:val="22"/>
          <w:szCs w:val="22"/>
        </w:rPr>
      </w:pPr>
    </w:p>
    <w:p w14:paraId="0547FB12" w14:textId="64AFB969" w:rsidR="00F910EF" w:rsidRPr="000E411D" w:rsidRDefault="00000000" w:rsidP="001C4F1D">
      <w:pPr>
        <w:pStyle w:val="Quote"/>
        <w:spacing w:before="0" w:after="0"/>
        <w:rPr>
          <w:i/>
          <w:iCs w:val="0"/>
          <w:sz w:val="22"/>
          <w:szCs w:val="22"/>
          <w:lang w:val="en-GB"/>
        </w:rPr>
      </w:pPr>
      <w:r w:rsidRPr="000E411D">
        <w:rPr>
          <w:i/>
          <w:iCs w:val="0"/>
          <w:sz w:val="22"/>
          <w:szCs w:val="22"/>
        </w:rPr>
        <w:t>I think this application helps all the students to share their ideas</w:t>
      </w:r>
      <w:r w:rsidR="00916D1D" w:rsidRPr="000E411D">
        <w:rPr>
          <w:i/>
          <w:iCs w:val="0"/>
          <w:sz w:val="22"/>
          <w:szCs w:val="22"/>
        </w:rPr>
        <w:t xml:space="preserve"> and </w:t>
      </w:r>
      <w:r w:rsidRPr="000E411D">
        <w:rPr>
          <w:i/>
          <w:iCs w:val="0"/>
          <w:sz w:val="22"/>
          <w:szCs w:val="22"/>
        </w:rPr>
        <w:t>find more information very quickly to help them write their essays. It is easy, too, when compared with the old method. Now, everyone is online, and they are able to have discussions with their friends, too.</w:t>
      </w:r>
      <w:r w:rsidRPr="000E411D">
        <w:rPr>
          <w:i/>
          <w:iCs w:val="0"/>
          <w:sz w:val="22"/>
          <w:szCs w:val="22"/>
          <w:lang w:val="en-GB"/>
        </w:rPr>
        <w:t xml:space="preserve"> </w:t>
      </w:r>
    </w:p>
    <w:p w14:paraId="35778C8D" w14:textId="77777777" w:rsidR="00F910EF" w:rsidRPr="001C4F1D" w:rsidRDefault="00000000" w:rsidP="001C4F1D">
      <w:pPr>
        <w:pStyle w:val="SourceQuote"/>
        <w:spacing w:after="0"/>
        <w:rPr>
          <w:sz w:val="22"/>
          <w:szCs w:val="22"/>
        </w:rPr>
      </w:pPr>
      <w:r w:rsidRPr="001C4F1D">
        <w:rPr>
          <w:sz w:val="22"/>
          <w:szCs w:val="22"/>
        </w:rPr>
        <w:t>(Parent 5)</w:t>
      </w:r>
    </w:p>
    <w:p w14:paraId="4657BABD" w14:textId="77777777" w:rsidR="00F910EF" w:rsidRPr="001C4F1D" w:rsidRDefault="00F910EF" w:rsidP="001C4F1D">
      <w:pPr>
        <w:rPr>
          <w:sz w:val="22"/>
          <w:szCs w:val="22"/>
        </w:rPr>
      </w:pPr>
    </w:p>
    <w:p w14:paraId="2EA3C35F" w14:textId="77777777" w:rsidR="00F910EF" w:rsidRPr="001C4F1D" w:rsidRDefault="00000000" w:rsidP="001C4F1D">
      <w:pPr>
        <w:pStyle w:val="Heading3"/>
        <w:rPr>
          <w:sz w:val="22"/>
          <w:szCs w:val="22"/>
        </w:rPr>
      </w:pPr>
      <w:r w:rsidRPr="001C4F1D">
        <w:rPr>
          <w:sz w:val="22"/>
          <w:szCs w:val="22"/>
        </w:rPr>
        <w:t>Advantages of mobile devices in the writing process</w:t>
      </w:r>
    </w:p>
    <w:p w14:paraId="2AAF3A05" w14:textId="77777777" w:rsidR="007C1A5B" w:rsidRDefault="007C1A5B" w:rsidP="001C4F1D">
      <w:pPr>
        <w:pStyle w:val="Para"/>
        <w:spacing w:after="0"/>
        <w:rPr>
          <w:sz w:val="22"/>
          <w:szCs w:val="22"/>
          <w:lang w:val="en-GB"/>
        </w:rPr>
      </w:pPr>
    </w:p>
    <w:p w14:paraId="5B8ADDC4" w14:textId="15C466FA" w:rsidR="00F910EF" w:rsidRPr="001C4F1D" w:rsidRDefault="00000000" w:rsidP="001C4F1D">
      <w:pPr>
        <w:pStyle w:val="Para"/>
        <w:spacing w:after="0"/>
        <w:rPr>
          <w:sz w:val="22"/>
          <w:szCs w:val="22"/>
          <w:lang w:val="en-GB"/>
        </w:rPr>
      </w:pPr>
      <w:r w:rsidRPr="001C4F1D">
        <w:rPr>
          <w:sz w:val="22"/>
          <w:szCs w:val="22"/>
          <w:lang w:val="en-GB"/>
        </w:rPr>
        <w:t>The parents elucidated that the students' use of mobile devices in the current context of the learning process would be important and beneficial. This helped them to proceed with learning anytime and anywhere. It was quicker for the students to gain knowledge when compared with conventional methods, and it was very easy for them to find information if they were unsure or had any difficulties in their writing process</w:t>
      </w:r>
      <w:r w:rsidR="00E419EE" w:rsidRPr="001C4F1D">
        <w:rPr>
          <w:sz w:val="22"/>
          <w:szCs w:val="22"/>
          <w:lang w:val="en-GB"/>
        </w:rPr>
        <w:t>. This is</w:t>
      </w:r>
      <w:r w:rsidRPr="001C4F1D">
        <w:rPr>
          <w:sz w:val="22"/>
          <w:szCs w:val="22"/>
          <w:lang w:val="en-GB"/>
        </w:rPr>
        <w:t xml:space="preserve"> supported by Chen, Mayall, York, </w:t>
      </w:r>
      <w:r w:rsidR="00E419EE" w:rsidRPr="001C4F1D">
        <w:rPr>
          <w:sz w:val="22"/>
          <w:szCs w:val="22"/>
          <w:lang w:val="en-GB"/>
        </w:rPr>
        <w:t>and</w:t>
      </w:r>
      <w:r w:rsidRPr="001C4F1D">
        <w:rPr>
          <w:sz w:val="22"/>
          <w:szCs w:val="22"/>
          <w:lang w:val="en-GB"/>
        </w:rPr>
        <w:t xml:space="preserve"> Smith</w:t>
      </w:r>
      <w:r w:rsidR="00E419EE" w:rsidRPr="001C4F1D">
        <w:rPr>
          <w:sz w:val="22"/>
          <w:szCs w:val="22"/>
          <w:lang w:val="en-GB"/>
        </w:rPr>
        <w:t xml:space="preserve"> </w:t>
      </w:r>
      <w:r w:rsidRPr="001C4F1D">
        <w:rPr>
          <w:sz w:val="22"/>
          <w:szCs w:val="22"/>
          <w:lang w:val="en-GB"/>
        </w:rPr>
        <w:t>(2019). The</w:t>
      </w:r>
      <w:r w:rsidR="00E419EE" w:rsidRPr="001C4F1D">
        <w:rPr>
          <w:sz w:val="22"/>
          <w:szCs w:val="22"/>
          <w:lang w:val="en-GB"/>
        </w:rPr>
        <w:t xml:space="preserve"> parents</w:t>
      </w:r>
      <w:r w:rsidRPr="001C4F1D">
        <w:rPr>
          <w:sz w:val="22"/>
          <w:szCs w:val="22"/>
          <w:lang w:val="en-GB"/>
        </w:rPr>
        <w:t xml:space="preserve"> </w:t>
      </w:r>
      <w:r w:rsidR="00E419EE" w:rsidRPr="001C4F1D">
        <w:rPr>
          <w:sz w:val="22"/>
          <w:szCs w:val="22"/>
          <w:lang w:val="en-GB"/>
        </w:rPr>
        <w:t>mention</w:t>
      </w:r>
      <w:r w:rsidRPr="001C4F1D">
        <w:rPr>
          <w:sz w:val="22"/>
          <w:szCs w:val="22"/>
          <w:lang w:val="en-GB"/>
        </w:rPr>
        <w:t>ed that:</w:t>
      </w:r>
    </w:p>
    <w:p w14:paraId="796A8244" w14:textId="0C9E15CA" w:rsidR="00F910EF" w:rsidRPr="000E411D" w:rsidRDefault="00000000" w:rsidP="001C4F1D">
      <w:pPr>
        <w:pStyle w:val="Quote"/>
        <w:spacing w:before="0" w:after="0"/>
        <w:rPr>
          <w:i/>
          <w:iCs w:val="0"/>
          <w:sz w:val="22"/>
          <w:szCs w:val="22"/>
        </w:rPr>
      </w:pPr>
      <w:r w:rsidRPr="000E411D">
        <w:rPr>
          <w:rStyle w:val="cf01"/>
          <w:rFonts w:ascii="Book Antiqua" w:hAnsi="Book Antiqua" w:cstheme="majorBidi"/>
          <w:i/>
          <w:iCs w:val="0"/>
          <w:sz w:val="22"/>
          <w:szCs w:val="22"/>
        </w:rPr>
        <w:t xml:space="preserve">The mobile device really helped my son as it </w:t>
      </w:r>
      <w:r w:rsidR="000E411D" w:rsidRPr="000E411D">
        <w:rPr>
          <w:rStyle w:val="cf01"/>
          <w:rFonts w:ascii="Book Antiqua" w:hAnsi="Book Antiqua" w:cstheme="majorBidi"/>
          <w:i/>
          <w:iCs w:val="0"/>
          <w:sz w:val="22"/>
          <w:szCs w:val="22"/>
        </w:rPr>
        <w:t>could</w:t>
      </w:r>
      <w:r w:rsidRPr="000E411D">
        <w:rPr>
          <w:rStyle w:val="cf01"/>
          <w:rFonts w:ascii="Book Antiqua" w:hAnsi="Book Antiqua" w:cstheme="majorBidi"/>
          <w:i/>
          <w:iCs w:val="0"/>
          <w:sz w:val="22"/>
          <w:szCs w:val="22"/>
        </w:rPr>
        <w:t xml:space="preserve"> save his time, and there was no need to meet face-to-face when compared with traditional methods. It would be a plus point to use technology tools.</w:t>
      </w:r>
    </w:p>
    <w:p w14:paraId="06145149" w14:textId="77777777" w:rsidR="00F910EF" w:rsidRPr="001C4F1D" w:rsidRDefault="00000000" w:rsidP="001C4F1D">
      <w:pPr>
        <w:pStyle w:val="SourceQuote"/>
        <w:spacing w:after="0"/>
        <w:rPr>
          <w:rStyle w:val="cf01"/>
          <w:rFonts w:ascii="Book Antiqua" w:hAnsi="Book Antiqua" w:cs="Times New Roman"/>
          <w:sz w:val="22"/>
          <w:szCs w:val="22"/>
        </w:rPr>
      </w:pPr>
      <w:r w:rsidRPr="001C4F1D">
        <w:rPr>
          <w:rStyle w:val="cf01"/>
          <w:rFonts w:ascii="Book Antiqua" w:hAnsi="Book Antiqua" w:cs="Times New Roman"/>
          <w:sz w:val="22"/>
          <w:szCs w:val="22"/>
        </w:rPr>
        <w:t>(</w:t>
      </w:r>
      <w:r w:rsidRPr="001C4F1D">
        <w:rPr>
          <w:sz w:val="22"/>
          <w:szCs w:val="22"/>
        </w:rPr>
        <w:t>Parent 1</w:t>
      </w:r>
      <w:r w:rsidRPr="001C4F1D">
        <w:rPr>
          <w:rStyle w:val="cf01"/>
          <w:rFonts w:ascii="Book Antiqua" w:hAnsi="Book Antiqua" w:cs="Times New Roman"/>
          <w:sz w:val="22"/>
          <w:szCs w:val="22"/>
        </w:rPr>
        <w:t>)</w:t>
      </w:r>
    </w:p>
    <w:p w14:paraId="246FD0A1" w14:textId="77777777" w:rsidR="000E411D" w:rsidRDefault="000E411D" w:rsidP="001C4F1D">
      <w:pPr>
        <w:pStyle w:val="Quote"/>
        <w:spacing w:before="0" w:after="0"/>
        <w:rPr>
          <w:rStyle w:val="cf01"/>
          <w:rFonts w:ascii="Book Antiqua" w:hAnsi="Book Antiqua" w:cstheme="majorBidi"/>
          <w:i/>
          <w:iCs w:val="0"/>
          <w:sz w:val="22"/>
          <w:szCs w:val="22"/>
        </w:rPr>
      </w:pPr>
    </w:p>
    <w:p w14:paraId="547F0442" w14:textId="27B6A1F4" w:rsidR="00F910EF" w:rsidRPr="000E411D" w:rsidRDefault="00000000" w:rsidP="001C4F1D">
      <w:pPr>
        <w:pStyle w:val="Quote"/>
        <w:spacing w:before="0" w:after="0"/>
        <w:rPr>
          <w:i/>
          <w:iCs w:val="0"/>
          <w:sz w:val="22"/>
          <w:szCs w:val="22"/>
        </w:rPr>
      </w:pPr>
      <w:r w:rsidRPr="000E411D">
        <w:rPr>
          <w:rStyle w:val="cf01"/>
          <w:rFonts w:ascii="Book Antiqua" w:hAnsi="Book Antiqua" w:cstheme="majorBidi"/>
          <w:i/>
          <w:iCs w:val="0"/>
          <w:sz w:val="22"/>
          <w:szCs w:val="22"/>
        </w:rPr>
        <w:t>I could see that using technology platforms could create independent learning as the students could use their phones to search for anything related to their studies.</w:t>
      </w:r>
    </w:p>
    <w:p w14:paraId="27D32E4C" w14:textId="77777777" w:rsidR="00F910EF" w:rsidRPr="001C4F1D" w:rsidRDefault="00000000" w:rsidP="001C4F1D">
      <w:pPr>
        <w:pStyle w:val="SourceQuote"/>
        <w:spacing w:after="0"/>
        <w:rPr>
          <w:sz w:val="22"/>
          <w:szCs w:val="22"/>
        </w:rPr>
      </w:pPr>
      <w:r w:rsidRPr="001C4F1D">
        <w:rPr>
          <w:rStyle w:val="cf01"/>
          <w:rFonts w:ascii="Book Antiqua" w:hAnsi="Book Antiqua" w:cs="Times New Roman"/>
          <w:sz w:val="22"/>
          <w:szCs w:val="22"/>
        </w:rPr>
        <w:t>(</w:t>
      </w:r>
      <w:r w:rsidRPr="001C4F1D">
        <w:rPr>
          <w:sz w:val="22"/>
          <w:szCs w:val="22"/>
        </w:rPr>
        <w:t>Parent 9</w:t>
      </w:r>
      <w:r w:rsidRPr="001C4F1D">
        <w:rPr>
          <w:rStyle w:val="cf01"/>
          <w:rFonts w:ascii="Book Antiqua" w:hAnsi="Book Antiqua" w:cs="Times New Roman"/>
          <w:sz w:val="22"/>
          <w:szCs w:val="22"/>
        </w:rPr>
        <w:t>)</w:t>
      </w:r>
    </w:p>
    <w:p w14:paraId="6BA3D6AC" w14:textId="77777777" w:rsidR="00F910EF" w:rsidRPr="001C4F1D" w:rsidRDefault="00000000" w:rsidP="001C4F1D">
      <w:pPr>
        <w:pStyle w:val="Heading3"/>
        <w:rPr>
          <w:sz w:val="22"/>
          <w:szCs w:val="22"/>
        </w:rPr>
      </w:pPr>
      <w:r w:rsidRPr="001C4F1D">
        <w:rPr>
          <w:sz w:val="22"/>
          <w:szCs w:val="22"/>
        </w:rPr>
        <w:t>Benefits of parents’ involvement</w:t>
      </w:r>
    </w:p>
    <w:p w14:paraId="1AFF6009" w14:textId="77777777" w:rsidR="007C1A5B" w:rsidRDefault="007C1A5B" w:rsidP="001C4F1D">
      <w:pPr>
        <w:pStyle w:val="Para"/>
        <w:spacing w:after="0"/>
        <w:rPr>
          <w:sz w:val="22"/>
          <w:szCs w:val="22"/>
          <w:lang w:val="en-GB"/>
        </w:rPr>
      </w:pPr>
    </w:p>
    <w:p w14:paraId="076F861D" w14:textId="4052605D" w:rsidR="00F910EF" w:rsidRPr="001C4F1D" w:rsidRDefault="000E411D" w:rsidP="001C4F1D">
      <w:pPr>
        <w:pStyle w:val="Para"/>
        <w:spacing w:after="0"/>
        <w:rPr>
          <w:sz w:val="22"/>
          <w:szCs w:val="22"/>
          <w:lang w:val="en-GB"/>
        </w:rPr>
      </w:pPr>
      <w:r w:rsidRPr="001C4F1D">
        <w:rPr>
          <w:sz w:val="22"/>
          <w:szCs w:val="22"/>
          <w:lang w:val="en-GB"/>
        </w:rPr>
        <w:t xml:space="preserve">Most parents agreed that they </w:t>
      </w:r>
      <w:r w:rsidR="00271F29" w:rsidRPr="001C4F1D">
        <w:rPr>
          <w:sz w:val="22"/>
          <w:szCs w:val="22"/>
          <w:lang w:val="en-GB"/>
        </w:rPr>
        <w:t>c</w:t>
      </w:r>
      <w:r w:rsidRPr="001C4F1D">
        <w:rPr>
          <w:sz w:val="22"/>
          <w:szCs w:val="22"/>
          <w:lang w:val="en-GB"/>
        </w:rPr>
        <w:t xml:space="preserve">ould be given an opportunity to join the online learning lessons to observe their children’s short-term and long-term progress. </w:t>
      </w:r>
      <w:r w:rsidR="00271F29" w:rsidRPr="001C4F1D">
        <w:rPr>
          <w:sz w:val="22"/>
          <w:szCs w:val="22"/>
          <w:lang w:val="en-GB"/>
        </w:rPr>
        <w:t>Aside from</w:t>
      </w:r>
      <w:r w:rsidRPr="001C4F1D">
        <w:rPr>
          <w:sz w:val="22"/>
          <w:szCs w:val="22"/>
          <w:lang w:val="en-GB"/>
        </w:rPr>
        <w:t xml:space="preserve"> that, it helped them to keep track of their children's activities when using the technologies </w:t>
      </w:r>
      <w:r w:rsidR="00271F29" w:rsidRPr="001C4F1D">
        <w:rPr>
          <w:sz w:val="22"/>
          <w:szCs w:val="22"/>
          <w:lang w:val="en-GB"/>
        </w:rPr>
        <w:t>(</w:t>
      </w:r>
      <w:r w:rsidRPr="001C4F1D">
        <w:rPr>
          <w:sz w:val="22"/>
          <w:szCs w:val="22"/>
          <w:lang w:val="en-GB"/>
        </w:rPr>
        <w:t xml:space="preserve">Gonzalez-DeHass, Willems, Powers, &amp; Musgrove, 2022). </w:t>
      </w:r>
      <w:r>
        <w:rPr>
          <w:sz w:val="22"/>
          <w:szCs w:val="22"/>
          <w:lang w:val="en-GB"/>
        </w:rPr>
        <w:t>Moreover</w:t>
      </w:r>
      <w:r w:rsidRPr="001C4F1D">
        <w:rPr>
          <w:sz w:val="22"/>
          <w:szCs w:val="22"/>
          <w:lang w:val="en-GB"/>
        </w:rPr>
        <w:t>, they could help their children to provide ideas wh</w:t>
      </w:r>
      <w:r w:rsidR="00271F29" w:rsidRPr="001C4F1D">
        <w:rPr>
          <w:sz w:val="22"/>
          <w:szCs w:val="22"/>
          <w:lang w:val="en-GB"/>
        </w:rPr>
        <w:t>en</w:t>
      </w:r>
      <w:r w:rsidRPr="001C4F1D">
        <w:rPr>
          <w:sz w:val="22"/>
          <w:szCs w:val="22"/>
          <w:lang w:val="en-GB"/>
        </w:rPr>
        <w:t xml:space="preserve"> writing, which </w:t>
      </w:r>
      <w:r w:rsidR="00271F29" w:rsidRPr="001C4F1D">
        <w:rPr>
          <w:sz w:val="22"/>
          <w:szCs w:val="22"/>
          <w:lang w:val="en-GB"/>
        </w:rPr>
        <w:t xml:space="preserve">is </w:t>
      </w:r>
      <w:r w:rsidRPr="001C4F1D">
        <w:rPr>
          <w:sz w:val="22"/>
          <w:szCs w:val="22"/>
          <w:lang w:val="en-GB"/>
        </w:rPr>
        <w:t xml:space="preserve">supported by Bhamani, Makhdoom, Bharuchi, Ali, Kaleem, </w:t>
      </w:r>
      <w:r w:rsidR="00271F29" w:rsidRPr="001C4F1D">
        <w:rPr>
          <w:sz w:val="22"/>
          <w:szCs w:val="22"/>
          <w:lang w:val="en-GB"/>
        </w:rPr>
        <w:t xml:space="preserve">and </w:t>
      </w:r>
      <w:r w:rsidRPr="001C4F1D">
        <w:rPr>
          <w:sz w:val="22"/>
          <w:szCs w:val="22"/>
          <w:lang w:val="en-GB"/>
        </w:rPr>
        <w:t>Ahmed (2020). However, parents should avoid making any negative comments during the online learning process. They remarked that:</w:t>
      </w:r>
    </w:p>
    <w:p w14:paraId="5C78C34D" w14:textId="77777777" w:rsidR="00F910EF" w:rsidRPr="000E411D" w:rsidRDefault="00000000" w:rsidP="001C4F1D">
      <w:pPr>
        <w:pStyle w:val="Quote"/>
        <w:spacing w:before="0" w:after="0"/>
        <w:rPr>
          <w:i/>
          <w:iCs w:val="0"/>
          <w:sz w:val="22"/>
          <w:szCs w:val="22"/>
        </w:rPr>
      </w:pPr>
      <w:r w:rsidRPr="000E411D">
        <w:rPr>
          <w:i/>
          <w:iCs w:val="0"/>
          <w:sz w:val="22"/>
          <w:szCs w:val="22"/>
        </w:rPr>
        <w:t xml:space="preserve">I think if parents are giving good comments, then yes, I do agree that they need to participate, but they should not give any back comments as this will demotivate them. Thus, I think parents </w:t>
      </w:r>
      <w:r w:rsidR="00271F29" w:rsidRPr="000E411D">
        <w:rPr>
          <w:i/>
          <w:iCs w:val="0"/>
          <w:sz w:val="22"/>
          <w:szCs w:val="22"/>
        </w:rPr>
        <w:t>c</w:t>
      </w:r>
      <w:r w:rsidRPr="000E411D">
        <w:rPr>
          <w:i/>
          <w:iCs w:val="0"/>
          <w:sz w:val="22"/>
          <w:szCs w:val="22"/>
        </w:rPr>
        <w:t>ould be involved in seeing their children's progress, grades, and activities on technology platforms.</w:t>
      </w:r>
    </w:p>
    <w:p w14:paraId="1FE946BA" w14:textId="77777777" w:rsidR="00F910EF" w:rsidRPr="001C4F1D" w:rsidRDefault="00000000" w:rsidP="001C4F1D">
      <w:pPr>
        <w:pStyle w:val="SourceQuote"/>
        <w:spacing w:after="0"/>
        <w:rPr>
          <w:sz w:val="22"/>
          <w:szCs w:val="22"/>
        </w:rPr>
      </w:pPr>
      <w:r w:rsidRPr="001C4F1D">
        <w:rPr>
          <w:sz w:val="22"/>
          <w:szCs w:val="22"/>
        </w:rPr>
        <w:t>(Parent 3)</w:t>
      </w:r>
    </w:p>
    <w:p w14:paraId="534B1AAC" w14:textId="77777777" w:rsidR="00F910EF" w:rsidRPr="000E411D" w:rsidRDefault="00000000" w:rsidP="001C4F1D">
      <w:pPr>
        <w:pStyle w:val="Quote"/>
        <w:spacing w:before="0" w:after="0"/>
        <w:rPr>
          <w:i/>
          <w:iCs w:val="0"/>
          <w:sz w:val="22"/>
          <w:szCs w:val="22"/>
        </w:rPr>
      </w:pPr>
      <w:r w:rsidRPr="000E411D">
        <w:rPr>
          <w:i/>
          <w:iCs w:val="0"/>
          <w:sz w:val="22"/>
          <w:szCs w:val="22"/>
        </w:rPr>
        <w:lastRenderedPageBreak/>
        <w:t xml:space="preserve">Parents could join because it was beneficial. Parents </w:t>
      </w:r>
      <w:r w:rsidR="00271F29" w:rsidRPr="000E411D">
        <w:rPr>
          <w:i/>
          <w:iCs w:val="0"/>
          <w:sz w:val="22"/>
          <w:szCs w:val="22"/>
        </w:rPr>
        <w:t>c</w:t>
      </w:r>
      <w:r w:rsidRPr="000E411D">
        <w:rPr>
          <w:i/>
          <w:iCs w:val="0"/>
          <w:sz w:val="22"/>
          <w:szCs w:val="22"/>
        </w:rPr>
        <w:t xml:space="preserve">ould be included to see their children’s progress. If there are any problems, parents can help them. Nevertheless, parents </w:t>
      </w:r>
      <w:r w:rsidR="00AD1E9A" w:rsidRPr="000E411D">
        <w:rPr>
          <w:i/>
          <w:iCs w:val="0"/>
          <w:sz w:val="22"/>
          <w:szCs w:val="22"/>
        </w:rPr>
        <w:t>c</w:t>
      </w:r>
      <w:r w:rsidRPr="000E411D">
        <w:rPr>
          <w:i/>
          <w:iCs w:val="0"/>
          <w:sz w:val="22"/>
          <w:szCs w:val="22"/>
        </w:rPr>
        <w:t>ould only provide relevant comments and not hurt the students or their work. It is essential to help and motivate them.</w:t>
      </w:r>
    </w:p>
    <w:p w14:paraId="034B0ECE" w14:textId="77777777" w:rsidR="00F910EF" w:rsidRPr="001C4F1D" w:rsidRDefault="00000000" w:rsidP="001C4F1D">
      <w:pPr>
        <w:pStyle w:val="SourceQuote"/>
        <w:spacing w:after="0"/>
        <w:rPr>
          <w:sz w:val="22"/>
          <w:szCs w:val="22"/>
        </w:rPr>
      </w:pPr>
      <w:r w:rsidRPr="001C4F1D">
        <w:rPr>
          <w:sz w:val="22"/>
          <w:szCs w:val="22"/>
        </w:rPr>
        <w:t>(Parent 7)</w:t>
      </w:r>
    </w:p>
    <w:p w14:paraId="7183B1E6" w14:textId="77777777" w:rsidR="00F910EF" w:rsidRPr="001C4F1D" w:rsidRDefault="00F910EF" w:rsidP="001C4F1D">
      <w:pPr>
        <w:rPr>
          <w:sz w:val="22"/>
          <w:szCs w:val="22"/>
        </w:rPr>
      </w:pPr>
    </w:p>
    <w:p w14:paraId="644CC62E" w14:textId="77777777" w:rsidR="00F910EF" w:rsidRPr="001C4F1D" w:rsidRDefault="00000000" w:rsidP="001C4F1D">
      <w:pPr>
        <w:pStyle w:val="Heading3"/>
        <w:rPr>
          <w:sz w:val="22"/>
          <w:szCs w:val="22"/>
        </w:rPr>
      </w:pPr>
      <w:r w:rsidRPr="001C4F1D">
        <w:rPr>
          <w:sz w:val="22"/>
          <w:szCs w:val="22"/>
        </w:rPr>
        <w:t>Challenges of parents’ involvement</w:t>
      </w:r>
    </w:p>
    <w:p w14:paraId="60FB323B" w14:textId="77777777" w:rsidR="007C1A5B" w:rsidRDefault="007C1A5B" w:rsidP="001C4F1D">
      <w:pPr>
        <w:pStyle w:val="Para"/>
        <w:spacing w:after="0"/>
        <w:rPr>
          <w:sz w:val="22"/>
          <w:szCs w:val="22"/>
          <w:lang w:val="en-GB"/>
        </w:rPr>
      </w:pPr>
    </w:p>
    <w:p w14:paraId="705BCCC4" w14:textId="5213E9BF" w:rsidR="00F910EF" w:rsidRPr="001C4F1D" w:rsidRDefault="00000000" w:rsidP="001C4F1D">
      <w:pPr>
        <w:pStyle w:val="Para"/>
        <w:spacing w:after="0"/>
        <w:rPr>
          <w:sz w:val="22"/>
          <w:szCs w:val="22"/>
          <w:lang w:val="en-GB"/>
        </w:rPr>
      </w:pPr>
      <w:r w:rsidRPr="001C4F1D">
        <w:rPr>
          <w:sz w:val="22"/>
          <w:szCs w:val="22"/>
          <w:lang w:val="en-GB"/>
        </w:rPr>
        <w:t xml:space="preserve">Most parents revealed that time was their only main challenge in monitoring their children's activities using the technology platform. Other than that, they had difficulties providing feedback to their children as they were worried that they might provide the wrong information related to the narrative essays. Some parents stated that their English proficiency was insufficient to guide them </w:t>
      </w:r>
      <w:r w:rsidRPr="001C4F1D">
        <w:rPr>
          <w:sz w:val="22"/>
          <w:szCs w:val="22"/>
        </w:rPr>
        <w:t>(Tajuddin, Nazam, &amp; Abu, 2022</w:t>
      </w:r>
      <w:r w:rsidRPr="001C4F1D">
        <w:rPr>
          <w:color w:val="222222"/>
          <w:sz w:val="22"/>
          <w:szCs w:val="22"/>
          <w:shd w:val="clear" w:color="auto" w:fill="FFFFFF"/>
        </w:rPr>
        <w:t xml:space="preserve">). </w:t>
      </w:r>
      <w:r w:rsidRPr="001C4F1D">
        <w:rPr>
          <w:sz w:val="22"/>
          <w:szCs w:val="22"/>
          <w:lang w:val="en-GB"/>
        </w:rPr>
        <w:t>They explained that:</w:t>
      </w:r>
    </w:p>
    <w:p w14:paraId="0CCB774A" w14:textId="77777777" w:rsidR="00F910EF" w:rsidRPr="000E411D" w:rsidRDefault="00000000" w:rsidP="001C4F1D">
      <w:pPr>
        <w:pStyle w:val="Quote"/>
        <w:spacing w:before="0" w:after="0"/>
        <w:rPr>
          <w:i/>
          <w:iCs w:val="0"/>
          <w:sz w:val="22"/>
          <w:szCs w:val="22"/>
        </w:rPr>
      </w:pPr>
      <w:r w:rsidRPr="000E411D">
        <w:rPr>
          <w:i/>
          <w:iCs w:val="0"/>
          <w:sz w:val="22"/>
          <w:szCs w:val="22"/>
        </w:rPr>
        <w:t xml:space="preserve">I would say the limitation of the time is a challenge. We are working, so we do not have time, so I check </w:t>
      </w:r>
      <w:r w:rsidR="0071781D" w:rsidRPr="000E411D">
        <w:rPr>
          <w:i/>
          <w:iCs w:val="0"/>
          <w:sz w:val="22"/>
          <w:szCs w:val="22"/>
        </w:rPr>
        <w:t>my daughter’s</w:t>
      </w:r>
      <w:r w:rsidRPr="000E411D">
        <w:rPr>
          <w:i/>
          <w:iCs w:val="0"/>
          <w:sz w:val="22"/>
          <w:szCs w:val="22"/>
        </w:rPr>
        <w:t xml:space="preserve"> work at night.</w:t>
      </w:r>
    </w:p>
    <w:p w14:paraId="74ABFD90" w14:textId="77777777" w:rsidR="00F910EF" w:rsidRPr="001C4F1D" w:rsidRDefault="00000000" w:rsidP="001C4F1D">
      <w:pPr>
        <w:pStyle w:val="SourceQuote"/>
        <w:spacing w:after="0"/>
        <w:rPr>
          <w:sz w:val="22"/>
          <w:szCs w:val="22"/>
          <w:lang w:val="en-GB"/>
        </w:rPr>
      </w:pPr>
      <w:r w:rsidRPr="001C4F1D">
        <w:rPr>
          <w:sz w:val="22"/>
          <w:szCs w:val="22"/>
        </w:rPr>
        <w:t>(Parent 10)</w:t>
      </w:r>
    </w:p>
    <w:p w14:paraId="5FBBEB5D" w14:textId="77777777" w:rsidR="000E411D" w:rsidRDefault="000E411D" w:rsidP="001C4F1D">
      <w:pPr>
        <w:pStyle w:val="Quote"/>
        <w:spacing w:before="0" w:after="0"/>
        <w:rPr>
          <w:i/>
          <w:iCs w:val="0"/>
          <w:sz w:val="22"/>
          <w:szCs w:val="22"/>
        </w:rPr>
      </w:pPr>
    </w:p>
    <w:p w14:paraId="052B798C" w14:textId="3347ACC6" w:rsidR="00F910EF" w:rsidRPr="000E411D" w:rsidRDefault="00000000" w:rsidP="001C4F1D">
      <w:pPr>
        <w:pStyle w:val="Quote"/>
        <w:spacing w:before="0" w:after="0"/>
        <w:rPr>
          <w:i/>
          <w:iCs w:val="0"/>
          <w:sz w:val="22"/>
          <w:szCs w:val="22"/>
        </w:rPr>
      </w:pPr>
      <w:r w:rsidRPr="000E411D">
        <w:rPr>
          <w:i/>
          <w:iCs w:val="0"/>
          <w:sz w:val="22"/>
          <w:szCs w:val="22"/>
        </w:rPr>
        <w:t>I do not think I have any challenges, as my daughter was able to do her work. I was able to provide her with enough data connection. The only thing is, sometimes, I could not help as I am not very good at English.</w:t>
      </w:r>
    </w:p>
    <w:p w14:paraId="6FE2A9A0" w14:textId="77777777" w:rsidR="00F910EF" w:rsidRPr="001C4F1D" w:rsidRDefault="00000000" w:rsidP="001C4F1D">
      <w:pPr>
        <w:pStyle w:val="SourceQuote"/>
        <w:spacing w:after="0"/>
        <w:rPr>
          <w:sz w:val="22"/>
          <w:szCs w:val="22"/>
        </w:rPr>
      </w:pPr>
      <w:r w:rsidRPr="001C4F1D">
        <w:rPr>
          <w:sz w:val="22"/>
          <w:szCs w:val="22"/>
        </w:rPr>
        <w:t>(Parent 11)</w:t>
      </w:r>
    </w:p>
    <w:p w14:paraId="13068B39" w14:textId="77777777" w:rsidR="007C1A5B" w:rsidRDefault="007C1A5B" w:rsidP="001C4F1D">
      <w:pPr>
        <w:pStyle w:val="Heading3"/>
        <w:rPr>
          <w:sz w:val="22"/>
          <w:szCs w:val="22"/>
        </w:rPr>
      </w:pPr>
    </w:p>
    <w:p w14:paraId="6592610C" w14:textId="1FC2E637" w:rsidR="00F910EF" w:rsidRPr="001C4F1D" w:rsidRDefault="00000000" w:rsidP="001C4F1D">
      <w:pPr>
        <w:pStyle w:val="Heading3"/>
        <w:rPr>
          <w:sz w:val="22"/>
          <w:szCs w:val="22"/>
        </w:rPr>
      </w:pPr>
      <w:r w:rsidRPr="001C4F1D">
        <w:rPr>
          <w:sz w:val="22"/>
          <w:szCs w:val="22"/>
        </w:rPr>
        <w:t>Future implementation of writing skills</w:t>
      </w:r>
    </w:p>
    <w:p w14:paraId="1481F193" w14:textId="77777777" w:rsidR="007C1A5B" w:rsidRDefault="007C1A5B" w:rsidP="001C4F1D">
      <w:pPr>
        <w:pStyle w:val="Para"/>
        <w:spacing w:after="0"/>
        <w:rPr>
          <w:sz w:val="22"/>
          <w:szCs w:val="22"/>
          <w:lang w:val="en-GB"/>
        </w:rPr>
      </w:pPr>
    </w:p>
    <w:p w14:paraId="3BA2085D" w14:textId="4D50AE59" w:rsidR="005D00E4" w:rsidRPr="001C4F1D" w:rsidRDefault="00000000" w:rsidP="001C4F1D">
      <w:pPr>
        <w:pStyle w:val="Para"/>
        <w:spacing w:after="0"/>
        <w:rPr>
          <w:sz w:val="22"/>
          <w:szCs w:val="22"/>
          <w:lang w:val="en-GB"/>
        </w:rPr>
      </w:pPr>
      <w:r w:rsidRPr="001C4F1D">
        <w:rPr>
          <w:sz w:val="22"/>
          <w:szCs w:val="22"/>
          <w:lang w:val="en-GB"/>
        </w:rPr>
        <w:t xml:space="preserve">Most parents remarked that a grading system could be </w:t>
      </w:r>
      <w:r w:rsidR="002E6C68" w:rsidRPr="001C4F1D">
        <w:rPr>
          <w:sz w:val="22"/>
          <w:szCs w:val="22"/>
          <w:lang w:val="en-GB"/>
        </w:rPr>
        <w:t>included,</w:t>
      </w:r>
      <w:r w:rsidRPr="001C4F1D">
        <w:rPr>
          <w:sz w:val="22"/>
          <w:szCs w:val="22"/>
          <w:lang w:val="en-GB"/>
        </w:rPr>
        <w:t xml:space="preserve"> and technologies could be utilised to teach other types of writing skills. Additionally, teachers could print all the activities and essays to help them revise (Abidah, 2023). Moreover, teachers could include some interactive features when teaching the writing process for the students, such as quizzes and games (</w:t>
      </w:r>
      <w:r w:rsidRPr="001C4F1D">
        <w:rPr>
          <w:sz w:val="22"/>
          <w:szCs w:val="22"/>
          <w:shd w:val="clear" w:color="auto" w:fill="FFFFFF"/>
        </w:rPr>
        <w:t>Hu, Chiu, Leung, &amp; Yelland, 2021).</w:t>
      </w:r>
      <w:r w:rsidRPr="001C4F1D">
        <w:rPr>
          <w:sz w:val="22"/>
          <w:szCs w:val="22"/>
          <w:lang w:val="en-GB"/>
        </w:rPr>
        <w:t xml:space="preserve"> Parents also indicated that technologies could be incorporated into classroom teaching. According to them,</w:t>
      </w:r>
    </w:p>
    <w:p w14:paraId="5227AD0E" w14:textId="77777777" w:rsidR="00F910EF" w:rsidRPr="00185940" w:rsidRDefault="00000000" w:rsidP="001C4F1D">
      <w:pPr>
        <w:pStyle w:val="Quote"/>
        <w:spacing w:before="0" w:after="0"/>
        <w:rPr>
          <w:i/>
          <w:iCs w:val="0"/>
          <w:sz w:val="22"/>
          <w:szCs w:val="22"/>
        </w:rPr>
      </w:pPr>
      <w:r w:rsidRPr="00185940">
        <w:rPr>
          <w:i/>
          <w:iCs w:val="0"/>
          <w:sz w:val="22"/>
          <w:szCs w:val="22"/>
        </w:rPr>
        <w:t xml:space="preserve">More writing modules could be created for other types of writing skills. That is my opinion. Besides that, more time </w:t>
      </w:r>
      <w:r w:rsidR="00D4503F" w:rsidRPr="00185940">
        <w:rPr>
          <w:i/>
          <w:iCs w:val="0"/>
          <w:sz w:val="22"/>
          <w:szCs w:val="22"/>
        </w:rPr>
        <w:t>c</w:t>
      </w:r>
      <w:r w:rsidRPr="00185940">
        <w:rPr>
          <w:i/>
          <w:iCs w:val="0"/>
          <w:sz w:val="22"/>
          <w:szCs w:val="22"/>
        </w:rPr>
        <w:t xml:space="preserve">ould be allocated, and more activities </w:t>
      </w:r>
      <w:r w:rsidR="00D4503F" w:rsidRPr="00185940">
        <w:rPr>
          <w:i/>
          <w:iCs w:val="0"/>
          <w:sz w:val="22"/>
          <w:szCs w:val="22"/>
        </w:rPr>
        <w:t>c</w:t>
      </w:r>
      <w:r w:rsidRPr="00185940">
        <w:rPr>
          <w:i/>
          <w:iCs w:val="0"/>
          <w:sz w:val="22"/>
          <w:szCs w:val="22"/>
        </w:rPr>
        <w:t>ould be created.</w:t>
      </w:r>
    </w:p>
    <w:p w14:paraId="5726C0AF" w14:textId="77777777" w:rsidR="00F910EF" w:rsidRPr="001C4F1D" w:rsidRDefault="00000000" w:rsidP="001C4F1D">
      <w:pPr>
        <w:pStyle w:val="SourceQuote"/>
        <w:spacing w:after="0"/>
        <w:rPr>
          <w:sz w:val="22"/>
          <w:szCs w:val="22"/>
        </w:rPr>
      </w:pPr>
      <w:r w:rsidRPr="001C4F1D">
        <w:rPr>
          <w:sz w:val="22"/>
          <w:szCs w:val="22"/>
        </w:rPr>
        <w:t>(Parent 4)</w:t>
      </w:r>
    </w:p>
    <w:p w14:paraId="22ECAC0C" w14:textId="77777777" w:rsidR="00185940" w:rsidRDefault="00185940" w:rsidP="001C4F1D">
      <w:pPr>
        <w:pStyle w:val="Quote"/>
        <w:spacing w:before="0" w:after="0"/>
        <w:rPr>
          <w:sz w:val="22"/>
          <w:szCs w:val="22"/>
        </w:rPr>
      </w:pPr>
    </w:p>
    <w:p w14:paraId="04BAE82C" w14:textId="40E4C1D4" w:rsidR="00693455" w:rsidRPr="00185940" w:rsidRDefault="00000000" w:rsidP="001C4F1D">
      <w:pPr>
        <w:pStyle w:val="Quote"/>
        <w:spacing w:before="0" w:after="0"/>
        <w:rPr>
          <w:i/>
          <w:iCs w:val="0"/>
          <w:sz w:val="22"/>
          <w:szCs w:val="22"/>
        </w:rPr>
      </w:pPr>
      <w:r w:rsidRPr="00185940">
        <w:rPr>
          <w:i/>
          <w:iCs w:val="0"/>
          <w:sz w:val="22"/>
          <w:szCs w:val="22"/>
        </w:rPr>
        <w:t>In my opinion, teachers could add more exercises in the form of quizzes. In addition, the results of their essays could be displayed or pasted in their exercise books. This is because technology is very advanced, but sometimes errors might happen, and data might be lost; thus, their essays and discussion could be printed or come with other alternatives. Marking assessment tools could be available, too.</w:t>
      </w:r>
    </w:p>
    <w:p w14:paraId="1169975C" w14:textId="77777777" w:rsidR="00693455" w:rsidRPr="001C4F1D" w:rsidRDefault="00000000" w:rsidP="001C4F1D">
      <w:pPr>
        <w:pStyle w:val="SourceQuote"/>
        <w:spacing w:after="0"/>
        <w:rPr>
          <w:sz w:val="22"/>
          <w:szCs w:val="22"/>
        </w:rPr>
      </w:pPr>
      <w:r w:rsidRPr="001C4F1D">
        <w:rPr>
          <w:sz w:val="22"/>
          <w:szCs w:val="22"/>
        </w:rPr>
        <w:t>(Parent 12)</w:t>
      </w:r>
    </w:p>
    <w:p w14:paraId="13C073E5" w14:textId="77777777" w:rsidR="00185940" w:rsidRDefault="00185940" w:rsidP="001C4F1D">
      <w:pPr>
        <w:pStyle w:val="Para2"/>
        <w:spacing w:after="0"/>
        <w:rPr>
          <w:sz w:val="22"/>
          <w:szCs w:val="22"/>
        </w:rPr>
      </w:pPr>
    </w:p>
    <w:p w14:paraId="1AE060D1" w14:textId="6C910D84" w:rsidR="00F910EF" w:rsidRPr="001C4F1D" w:rsidRDefault="00000000" w:rsidP="001C4F1D">
      <w:pPr>
        <w:pStyle w:val="Para2"/>
        <w:spacing w:after="0"/>
        <w:rPr>
          <w:sz w:val="22"/>
          <w:szCs w:val="22"/>
        </w:rPr>
      </w:pPr>
      <w:r w:rsidRPr="001C4F1D">
        <w:rPr>
          <w:sz w:val="22"/>
          <w:szCs w:val="22"/>
        </w:rPr>
        <w:t xml:space="preserve">Moreover, teachers </w:t>
      </w:r>
      <w:r w:rsidR="006C0602" w:rsidRPr="001C4F1D">
        <w:rPr>
          <w:sz w:val="22"/>
          <w:szCs w:val="22"/>
        </w:rPr>
        <w:t>c</w:t>
      </w:r>
      <w:r w:rsidRPr="001C4F1D">
        <w:rPr>
          <w:sz w:val="22"/>
          <w:szCs w:val="22"/>
        </w:rPr>
        <w:t>ould include some interactive features wh</w:t>
      </w:r>
      <w:r w:rsidR="006C0602" w:rsidRPr="001C4F1D">
        <w:rPr>
          <w:sz w:val="22"/>
          <w:szCs w:val="22"/>
        </w:rPr>
        <w:t>en</w:t>
      </w:r>
      <w:r w:rsidRPr="001C4F1D">
        <w:rPr>
          <w:sz w:val="22"/>
          <w:szCs w:val="22"/>
        </w:rPr>
        <w:t xml:space="preserve"> teaching the writing process to the students, such as quizzes and games. According to Parent 5,</w:t>
      </w:r>
    </w:p>
    <w:p w14:paraId="2CEEF4D7" w14:textId="77777777" w:rsidR="001B6E09" w:rsidRPr="001C4F1D" w:rsidRDefault="001B6E09" w:rsidP="001C4F1D">
      <w:pPr>
        <w:rPr>
          <w:sz w:val="22"/>
          <w:szCs w:val="22"/>
          <w:lang w:val="en-US" w:eastAsia="zh-CN"/>
        </w:rPr>
      </w:pPr>
    </w:p>
    <w:p w14:paraId="66339772" w14:textId="77777777" w:rsidR="00F910EF" w:rsidRPr="00185940" w:rsidRDefault="00000000" w:rsidP="001C4F1D">
      <w:pPr>
        <w:pStyle w:val="Quote"/>
        <w:spacing w:before="0" w:after="0"/>
        <w:rPr>
          <w:i/>
          <w:iCs w:val="0"/>
          <w:sz w:val="22"/>
          <w:szCs w:val="22"/>
        </w:rPr>
      </w:pPr>
      <w:r w:rsidRPr="00185940">
        <w:rPr>
          <w:i/>
          <w:iCs w:val="0"/>
          <w:sz w:val="22"/>
          <w:szCs w:val="22"/>
        </w:rPr>
        <w:t xml:space="preserve">In my opinion, a variety of worksheets could be used. Games and quizzes could also be included. </w:t>
      </w:r>
    </w:p>
    <w:p w14:paraId="6445EB38" w14:textId="77777777" w:rsidR="00F910EF" w:rsidRPr="001C4F1D" w:rsidRDefault="00000000" w:rsidP="001C4F1D">
      <w:pPr>
        <w:pStyle w:val="SourceQuote"/>
        <w:spacing w:after="0"/>
        <w:rPr>
          <w:sz w:val="22"/>
          <w:szCs w:val="22"/>
        </w:rPr>
      </w:pPr>
      <w:r w:rsidRPr="001C4F1D">
        <w:rPr>
          <w:sz w:val="22"/>
          <w:szCs w:val="22"/>
        </w:rPr>
        <w:t xml:space="preserve">(Parent 5) </w:t>
      </w:r>
    </w:p>
    <w:p w14:paraId="5D83065F" w14:textId="77777777" w:rsidR="00185940" w:rsidRDefault="00185940" w:rsidP="001C4F1D">
      <w:pPr>
        <w:pStyle w:val="Quote"/>
        <w:spacing w:before="0" w:after="0"/>
        <w:rPr>
          <w:i/>
          <w:iCs w:val="0"/>
          <w:sz w:val="22"/>
          <w:szCs w:val="22"/>
          <w:lang w:val="en-GB"/>
        </w:rPr>
      </w:pPr>
    </w:p>
    <w:p w14:paraId="695DB861" w14:textId="592AE43E" w:rsidR="00F910EF" w:rsidRPr="00185940" w:rsidRDefault="00000000" w:rsidP="001C4F1D">
      <w:pPr>
        <w:pStyle w:val="Quote"/>
        <w:spacing w:before="0" w:after="0"/>
        <w:rPr>
          <w:i/>
          <w:iCs w:val="0"/>
          <w:sz w:val="22"/>
          <w:szCs w:val="22"/>
        </w:rPr>
      </w:pPr>
      <w:r w:rsidRPr="00185940">
        <w:rPr>
          <w:i/>
          <w:iCs w:val="0"/>
          <w:sz w:val="22"/>
          <w:szCs w:val="22"/>
          <w:lang w:val="en-GB"/>
        </w:rPr>
        <w:t xml:space="preserve">Parents indicated that technologies </w:t>
      </w:r>
      <w:r w:rsidR="006C0602" w:rsidRPr="00185940">
        <w:rPr>
          <w:i/>
          <w:iCs w:val="0"/>
          <w:sz w:val="22"/>
          <w:szCs w:val="22"/>
          <w:lang w:val="en-GB"/>
        </w:rPr>
        <w:t>c</w:t>
      </w:r>
      <w:r w:rsidRPr="00185940">
        <w:rPr>
          <w:i/>
          <w:iCs w:val="0"/>
          <w:sz w:val="22"/>
          <w:szCs w:val="22"/>
          <w:lang w:val="en-GB"/>
        </w:rPr>
        <w:t xml:space="preserve">ould be incorporated into classroom teaching. </w:t>
      </w:r>
      <w:r w:rsidRPr="00185940">
        <w:rPr>
          <w:i/>
          <w:iCs w:val="0"/>
          <w:sz w:val="22"/>
          <w:szCs w:val="22"/>
        </w:rPr>
        <w:t xml:space="preserve">In my opinion, I would recommend that our government allow students to use technology devices in their classrooms. It helps them to do better, and they would do better in their examinations.  </w:t>
      </w:r>
    </w:p>
    <w:p w14:paraId="4B7756CD" w14:textId="77777777" w:rsidR="00F910EF" w:rsidRPr="001C4F1D" w:rsidRDefault="00000000" w:rsidP="001C4F1D">
      <w:pPr>
        <w:pStyle w:val="SourceQuote"/>
        <w:spacing w:after="0"/>
        <w:rPr>
          <w:sz w:val="22"/>
          <w:szCs w:val="22"/>
        </w:rPr>
      </w:pPr>
      <w:r w:rsidRPr="001C4F1D">
        <w:rPr>
          <w:sz w:val="22"/>
          <w:szCs w:val="22"/>
        </w:rPr>
        <w:t>(Parent 6)</w:t>
      </w:r>
    </w:p>
    <w:p w14:paraId="3C49D016" w14:textId="77777777" w:rsidR="00095C49" w:rsidRPr="001C4F1D" w:rsidRDefault="00095C49" w:rsidP="001C4F1D">
      <w:pPr>
        <w:rPr>
          <w:color w:val="000000" w:themeColor="text1"/>
          <w:sz w:val="22"/>
          <w:szCs w:val="22"/>
        </w:rPr>
      </w:pPr>
    </w:p>
    <w:p w14:paraId="76C0BF1F" w14:textId="77777777" w:rsidR="007778F0" w:rsidRPr="007C1A5B" w:rsidRDefault="00000000" w:rsidP="001C4F1D">
      <w:pPr>
        <w:pStyle w:val="Heading1"/>
        <w:rPr>
          <w:szCs w:val="24"/>
        </w:rPr>
      </w:pPr>
      <w:r w:rsidRPr="007C1A5B">
        <w:rPr>
          <w:szCs w:val="24"/>
        </w:rPr>
        <w:lastRenderedPageBreak/>
        <w:t>Conclusion and Recommendations</w:t>
      </w:r>
    </w:p>
    <w:p w14:paraId="5E5C352F" w14:textId="77777777" w:rsidR="007C1A5B" w:rsidRDefault="007C1A5B" w:rsidP="001C4F1D">
      <w:pPr>
        <w:pStyle w:val="Para"/>
        <w:spacing w:after="0"/>
        <w:rPr>
          <w:sz w:val="22"/>
          <w:szCs w:val="22"/>
        </w:rPr>
      </w:pPr>
    </w:p>
    <w:p w14:paraId="1AD68787" w14:textId="77777777" w:rsidR="007C1A5B" w:rsidRDefault="00000000" w:rsidP="001C4F1D">
      <w:pPr>
        <w:pStyle w:val="Para"/>
        <w:spacing w:after="0"/>
        <w:rPr>
          <w:sz w:val="22"/>
          <w:szCs w:val="22"/>
        </w:rPr>
      </w:pPr>
      <w:r w:rsidRPr="001C4F1D">
        <w:rPr>
          <w:sz w:val="22"/>
          <w:szCs w:val="22"/>
        </w:rPr>
        <w:t>Based on the outcomes of this current study, it can be determined that</w:t>
      </w:r>
      <w:r w:rsidR="0039525E" w:rsidRPr="001C4F1D">
        <w:rPr>
          <w:sz w:val="22"/>
          <w:szCs w:val="22"/>
        </w:rPr>
        <w:t xml:space="preserve"> the</w:t>
      </w:r>
      <w:r w:rsidRPr="001C4F1D">
        <w:rPr>
          <w:sz w:val="22"/>
          <w:szCs w:val="22"/>
        </w:rPr>
        <w:t xml:space="preserve"> Ministry of Education (MOE), policymakers and language teachers </w:t>
      </w:r>
      <w:r w:rsidR="0039525E" w:rsidRPr="001C4F1D">
        <w:rPr>
          <w:sz w:val="22"/>
          <w:szCs w:val="22"/>
        </w:rPr>
        <w:t>c</w:t>
      </w:r>
      <w:r w:rsidRPr="001C4F1D">
        <w:rPr>
          <w:sz w:val="22"/>
          <w:szCs w:val="22"/>
        </w:rPr>
        <w:t xml:space="preserve">ould implement different teaching approaches to nurture writing abilities </w:t>
      </w:r>
      <w:r w:rsidR="004D57A9" w:rsidRPr="001C4F1D">
        <w:rPr>
          <w:sz w:val="22"/>
          <w:szCs w:val="22"/>
        </w:rPr>
        <w:t>for</w:t>
      </w:r>
      <w:r w:rsidRPr="001C4F1D">
        <w:rPr>
          <w:sz w:val="22"/>
          <w:szCs w:val="22"/>
        </w:rPr>
        <w:t xml:space="preserve"> upper secondary students in Malaysia before they sit for their public examination which is Sijil Peperiksaan Malaysia (SPM) in Form 5. Moreover, parents </w:t>
      </w:r>
      <w:r w:rsidR="004D57A9" w:rsidRPr="001C4F1D">
        <w:rPr>
          <w:sz w:val="22"/>
          <w:szCs w:val="22"/>
        </w:rPr>
        <w:t>c</w:t>
      </w:r>
      <w:r w:rsidRPr="001C4F1D">
        <w:rPr>
          <w:sz w:val="22"/>
          <w:szCs w:val="22"/>
        </w:rPr>
        <w:t>ould be included in the online learning platform to regularly monitor their children's progress from anywhere and anytime. It elucidated that students in this digital era are technology</w:t>
      </w:r>
      <w:r w:rsidR="004D57A9" w:rsidRPr="001C4F1D">
        <w:rPr>
          <w:sz w:val="22"/>
          <w:szCs w:val="22"/>
        </w:rPr>
        <w:t>-</w:t>
      </w:r>
      <w:r w:rsidRPr="001C4F1D">
        <w:rPr>
          <w:sz w:val="22"/>
          <w:szCs w:val="22"/>
        </w:rPr>
        <w:t>savvy</w:t>
      </w:r>
      <w:r w:rsidR="004D57A9" w:rsidRPr="001C4F1D">
        <w:rPr>
          <w:sz w:val="22"/>
          <w:szCs w:val="22"/>
        </w:rPr>
        <w:t>;</w:t>
      </w:r>
      <w:r w:rsidRPr="001C4F1D">
        <w:rPr>
          <w:sz w:val="22"/>
          <w:szCs w:val="22"/>
        </w:rPr>
        <w:t xml:space="preserve"> consequently, they </w:t>
      </w:r>
      <w:r w:rsidR="004D57A9" w:rsidRPr="001C4F1D">
        <w:rPr>
          <w:sz w:val="22"/>
          <w:szCs w:val="22"/>
        </w:rPr>
        <w:t>c</w:t>
      </w:r>
      <w:r w:rsidRPr="001C4F1D">
        <w:rPr>
          <w:sz w:val="22"/>
          <w:szCs w:val="22"/>
        </w:rPr>
        <w:t xml:space="preserve">ould be allowed to practise learning the writing elements by implementing technology resources. It enabled them to do continuous practices at home with supervision from their parents. Moreover, technology enables students to </w:t>
      </w:r>
      <w:r w:rsidR="004D57A9" w:rsidRPr="001C4F1D">
        <w:rPr>
          <w:sz w:val="22"/>
          <w:szCs w:val="22"/>
        </w:rPr>
        <w:t>obtain</w:t>
      </w:r>
      <w:r w:rsidRPr="001C4F1D">
        <w:rPr>
          <w:sz w:val="22"/>
          <w:szCs w:val="22"/>
        </w:rPr>
        <w:t xml:space="preserve"> more rightful information in a short time, which could assist in overcoming their fear of writing skills. </w:t>
      </w:r>
      <w:r w:rsidR="004D57A9" w:rsidRPr="001C4F1D">
        <w:rPr>
          <w:sz w:val="22"/>
          <w:szCs w:val="22"/>
        </w:rPr>
        <w:t>Therefore</w:t>
      </w:r>
      <w:r w:rsidRPr="001C4F1D">
        <w:rPr>
          <w:sz w:val="22"/>
          <w:szCs w:val="22"/>
        </w:rPr>
        <w:t>, language teachers must occasionally consider changing their teaching approaches to meet students' needs.</w:t>
      </w:r>
    </w:p>
    <w:p w14:paraId="5B70EE03" w14:textId="12712CF6" w:rsidR="00ED6637" w:rsidRPr="001C4F1D" w:rsidRDefault="00000000" w:rsidP="001C4F1D">
      <w:pPr>
        <w:pStyle w:val="Para"/>
        <w:spacing w:after="0"/>
        <w:rPr>
          <w:sz w:val="22"/>
          <w:szCs w:val="22"/>
        </w:rPr>
      </w:pPr>
      <w:r w:rsidRPr="001C4F1D">
        <w:rPr>
          <w:sz w:val="22"/>
          <w:szCs w:val="22"/>
        </w:rPr>
        <w:t xml:space="preserve">  </w:t>
      </w:r>
    </w:p>
    <w:p w14:paraId="05E53C3C" w14:textId="32C6D090" w:rsidR="007C1A5B" w:rsidRDefault="00000000" w:rsidP="001C4F1D">
      <w:pPr>
        <w:pStyle w:val="Para2"/>
        <w:spacing w:after="0"/>
        <w:rPr>
          <w:sz w:val="22"/>
          <w:szCs w:val="22"/>
        </w:rPr>
      </w:pPr>
      <w:r w:rsidRPr="001C4F1D">
        <w:rPr>
          <w:sz w:val="22"/>
          <w:szCs w:val="22"/>
        </w:rPr>
        <w:t xml:space="preserve">In addition, policymakers and language teachers </w:t>
      </w:r>
      <w:r w:rsidR="004D57A9" w:rsidRPr="001C4F1D">
        <w:rPr>
          <w:sz w:val="22"/>
          <w:szCs w:val="22"/>
        </w:rPr>
        <w:t>c</w:t>
      </w:r>
      <w:r w:rsidRPr="001C4F1D">
        <w:rPr>
          <w:sz w:val="22"/>
          <w:szCs w:val="22"/>
        </w:rPr>
        <w:t xml:space="preserve">ould deliberate on designing proper writing materials or writing modules that could be integrated into the online learning platform. It </w:t>
      </w:r>
      <w:r w:rsidR="0092608F" w:rsidRPr="001C4F1D">
        <w:rPr>
          <w:sz w:val="22"/>
          <w:szCs w:val="22"/>
        </w:rPr>
        <w:t xml:space="preserve">explained that using proper writing resources </w:t>
      </w:r>
      <w:r w:rsidR="004D57A9" w:rsidRPr="001C4F1D">
        <w:rPr>
          <w:sz w:val="22"/>
          <w:szCs w:val="22"/>
        </w:rPr>
        <w:t>is</w:t>
      </w:r>
      <w:r w:rsidR="0092608F" w:rsidRPr="001C4F1D">
        <w:rPr>
          <w:sz w:val="22"/>
          <w:szCs w:val="22"/>
        </w:rPr>
        <w:t xml:space="preserve"> essential to enable students to practise improving writing skills appropriately. Parents </w:t>
      </w:r>
      <w:r w:rsidR="004D57A9" w:rsidRPr="001C4F1D">
        <w:rPr>
          <w:sz w:val="22"/>
          <w:szCs w:val="22"/>
        </w:rPr>
        <w:t>c</w:t>
      </w:r>
      <w:r w:rsidR="0092608F" w:rsidRPr="001C4F1D">
        <w:rPr>
          <w:sz w:val="22"/>
          <w:szCs w:val="22"/>
        </w:rPr>
        <w:t>ould be included in the online learning platform, which offer</w:t>
      </w:r>
      <w:r w:rsidR="004D57A9" w:rsidRPr="001C4F1D">
        <w:rPr>
          <w:sz w:val="22"/>
          <w:szCs w:val="22"/>
        </w:rPr>
        <w:t>s</w:t>
      </w:r>
      <w:r w:rsidR="00EC5047" w:rsidRPr="001C4F1D">
        <w:rPr>
          <w:sz w:val="22"/>
          <w:szCs w:val="22"/>
        </w:rPr>
        <w:t xml:space="preserve"> </w:t>
      </w:r>
      <w:r w:rsidR="0092608F" w:rsidRPr="001C4F1D">
        <w:rPr>
          <w:sz w:val="22"/>
          <w:szCs w:val="22"/>
        </w:rPr>
        <w:t xml:space="preserve">numerous benefits to students and teachers. </w:t>
      </w:r>
      <w:r w:rsidR="004D57A9" w:rsidRPr="001C4F1D">
        <w:rPr>
          <w:sz w:val="22"/>
          <w:szCs w:val="22"/>
        </w:rPr>
        <w:t>This is because p</w:t>
      </w:r>
      <w:r w:rsidR="0092608F" w:rsidRPr="001C4F1D">
        <w:rPr>
          <w:sz w:val="22"/>
          <w:szCs w:val="22"/>
        </w:rPr>
        <w:t xml:space="preserve">arents </w:t>
      </w:r>
      <w:r w:rsidR="008748E9" w:rsidRPr="001C4F1D">
        <w:rPr>
          <w:sz w:val="22"/>
          <w:szCs w:val="22"/>
        </w:rPr>
        <w:t>can</w:t>
      </w:r>
      <w:r w:rsidR="00EC5047" w:rsidRPr="001C4F1D">
        <w:rPr>
          <w:sz w:val="22"/>
          <w:szCs w:val="22"/>
        </w:rPr>
        <w:t xml:space="preserve"> provide extra support and inspiration to their children by participating in their online learning platform. </w:t>
      </w:r>
      <w:r w:rsidR="004D57A9" w:rsidRPr="001C4F1D">
        <w:rPr>
          <w:sz w:val="22"/>
          <w:szCs w:val="22"/>
        </w:rPr>
        <w:t>They</w:t>
      </w:r>
      <w:r w:rsidR="00EC5047" w:rsidRPr="001C4F1D">
        <w:rPr>
          <w:sz w:val="22"/>
          <w:szCs w:val="22"/>
        </w:rPr>
        <w:t xml:space="preserve"> could improve communication between teachers and students. </w:t>
      </w:r>
      <w:r w:rsidR="009C7E24">
        <w:rPr>
          <w:sz w:val="22"/>
          <w:szCs w:val="22"/>
        </w:rPr>
        <w:t>Parents</w:t>
      </w:r>
      <w:r w:rsidR="00D53547" w:rsidRPr="001C4F1D">
        <w:rPr>
          <w:sz w:val="22"/>
          <w:szCs w:val="22"/>
        </w:rPr>
        <w:t xml:space="preserve"> could </w:t>
      </w:r>
      <w:r w:rsidR="004D57A9" w:rsidRPr="001C4F1D">
        <w:rPr>
          <w:sz w:val="22"/>
          <w:szCs w:val="22"/>
        </w:rPr>
        <w:t xml:space="preserve">also </w:t>
      </w:r>
      <w:r w:rsidR="00D53547" w:rsidRPr="001C4F1D">
        <w:rPr>
          <w:sz w:val="22"/>
          <w:szCs w:val="22"/>
        </w:rPr>
        <w:t>easily discuss with teachers to identify their child</w:t>
      </w:r>
      <w:r w:rsidR="004D57A9" w:rsidRPr="001C4F1D">
        <w:rPr>
          <w:sz w:val="22"/>
          <w:szCs w:val="22"/>
        </w:rPr>
        <w:t>ren</w:t>
      </w:r>
      <w:r w:rsidR="00D53547" w:rsidRPr="001C4F1D">
        <w:rPr>
          <w:sz w:val="22"/>
          <w:szCs w:val="22"/>
        </w:rPr>
        <w:t xml:space="preserve">’s development in writing skills. Another essential benefit of integrating parents into the online platform </w:t>
      </w:r>
      <w:r w:rsidR="004D57A9" w:rsidRPr="001C4F1D">
        <w:rPr>
          <w:sz w:val="22"/>
          <w:szCs w:val="22"/>
        </w:rPr>
        <w:t>i</w:t>
      </w:r>
      <w:r w:rsidR="00D53547" w:rsidRPr="001C4F1D">
        <w:rPr>
          <w:sz w:val="22"/>
          <w:szCs w:val="22"/>
        </w:rPr>
        <w:t>s increase</w:t>
      </w:r>
      <w:r w:rsidR="009C7E24">
        <w:rPr>
          <w:sz w:val="22"/>
          <w:szCs w:val="22"/>
        </w:rPr>
        <w:t>d</w:t>
      </w:r>
      <w:r w:rsidR="00D53547" w:rsidRPr="001C4F1D">
        <w:rPr>
          <w:sz w:val="22"/>
          <w:szCs w:val="22"/>
        </w:rPr>
        <w:t xml:space="preserve"> accountability.</w:t>
      </w:r>
      <w:r w:rsidR="009C7E24">
        <w:rPr>
          <w:sz w:val="22"/>
          <w:szCs w:val="22"/>
        </w:rPr>
        <w:t xml:space="preserve"> </w:t>
      </w:r>
      <w:r w:rsidR="009C7E24" w:rsidRPr="009C7E24">
        <w:rPr>
          <w:sz w:val="22"/>
          <w:szCs w:val="22"/>
          <w:lang w:val="en-GB"/>
        </w:rPr>
        <w:t>When parents are involved in the online learning process, students are more likely to stay focused, and parents are better able to support their children's academic responsibilities.</w:t>
      </w:r>
      <w:r w:rsidR="00D53547" w:rsidRPr="001C4F1D">
        <w:rPr>
          <w:sz w:val="22"/>
          <w:szCs w:val="22"/>
        </w:rPr>
        <w:t xml:space="preserve"> </w:t>
      </w:r>
    </w:p>
    <w:p w14:paraId="1667DCB5" w14:textId="3319F553" w:rsidR="00DB4210" w:rsidRPr="001C4F1D" w:rsidRDefault="00D53547" w:rsidP="001C4F1D">
      <w:pPr>
        <w:pStyle w:val="Para2"/>
        <w:spacing w:after="0"/>
        <w:rPr>
          <w:b/>
          <w:bCs/>
          <w:sz w:val="22"/>
          <w:szCs w:val="22"/>
        </w:rPr>
      </w:pPr>
      <w:r w:rsidRPr="001C4F1D">
        <w:rPr>
          <w:sz w:val="22"/>
          <w:szCs w:val="22"/>
        </w:rPr>
        <w:t xml:space="preserve"> </w:t>
      </w:r>
      <w:r w:rsidR="00EC5047" w:rsidRPr="001C4F1D">
        <w:rPr>
          <w:sz w:val="22"/>
          <w:szCs w:val="22"/>
        </w:rPr>
        <w:t xml:space="preserve"> </w:t>
      </w:r>
    </w:p>
    <w:p w14:paraId="298AC9A5" w14:textId="3812C33E" w:rsidR="00D53547" w:rsidRDefault="00000000" w:rsidP="001C4F1D">
      <w:pPr>
        <w:pStyle w:val="Para2"/>
        <w:spacing w:after="0"/>
        <w:rPr>
          <w:bCs/>
          <w:color w:val="000000" w:themeColor="text1"/>
          <w:sz w:val="22"/>
          <w:szCs w:val="22"/>
        </w:rPr>
      </w:pPr>
      <w:r w:rsidRPr="001C4F1D">
        <w:rPr>
          <w:bCs/>
          <w:color w:val="000000" w:themeColor="text1"/>
          <w:sz w:val="22"/>
          <w:szCs w:val="22"/>
        </w:rPr>
        <w:t>F</w:t>
      </w:r>
      <w:r w:rsidR="00213353" w:rsidRPr="001C4F1D">
        <w:rPr>
          <w:bCs/>
          <w:color w:val="000000" w:themeColor="text1"/>
          <w:sz w:val="22"/>
          <w:szCs w:val="22"/>
        </w:rPr>
        <w:t xml:space="preserve">urther studies </w:t>
      </w:r>
      <w:r w:rsidRPr="001C4F1D">
        <w:rPr>
          <w:bCs/>
          <w:color w:val="000000" w:themeColor="text1"/>
          <w:sz w:val="22"/>
          <w:szCs w:val="22"/>
        </w:rPr>
        <w:t xml:space="preserve">would </w:t>
      </w:r>
      <w:r w:rsidR="00213353" w:rsidRPr="001C4F1D">
        <w:rPr>
          <w:bCs/>
          <w:color w:val="000000" w:themeColor="text1"/>
          <w:sz w:val="22"/>
          <w:szCs w:val="22"/>
        </w:rPr>
        <w:t xml:space="preserve">need to be conducted to investigate the possibility </w:t>
      </w:r>
      <w:r w:rsidRPr="001C4F1D">
        <w:rPr>
          <w:bCs/>
          <w:color w:val="000000" w:themeColor="text1"/>
          <w:sz w:val="22"/>
          <w:szCs w:val="22"/>
        </w:rPr>
        <w:t>of designing appropriate writing materials for students during the online learning sessions, and there could be a proper grading system when using the online learning platform</w:t>
      </w:r>
      <w:r w:rsidR="00987997" w:rsidRPr="001C4F1D">
        <w:rPr>
          <w:bCs/>
          <w:color w:val="000000" w:themeColor="text1"/>
          <w:sz w:val="22"/>
          <w:szCs w:val="22"/>
        </w:rPr>
        <w:t xml:space="preserve"> through the mobile application.</w:t>
      </w:r>
      <w:r w:rsidRPr="001C4F1D">
        <w:rPr>
          <w:bCs/>
          <w:color w:val="000000" w:themeColor="text1"/>
          <w:sz w:val="22"/>
          <w:szCs w:val="22"/>
        </w:rPr>
        <w:t xml:space="preserve"> The grading system would enable the parents to monitor their children’s development in writing skills. </w:t>
      </w:r>
      <w:r w:rsidR="005C30CF" w:rsidRPr="001C4F1D">
        <w:rPr>
          <w:bCs/>
          <w:color w:val="000000" w:themeColor="text1"/>
          <w:sz w:val="22"/>
          <w:szCs w:val="22"/>
        </w:rPr>
        <w:t>E</w:t>
      </w:r>
      <w:r w:rsidR="005F3788" w:rsidRPr="001C4F1D">
        <w:rPr>
          <w:bCs/>
          <w:color w:val="000000" w:themeColor="text1"/>
          <w:sz w:val="22"/>
          <w:szCs w:val="22"/>
        </w:rPr>
        <w:t xml:space="preserve">ducational technologists need to consider creating an appropriate </w:t>
      </w:r>
      <w:r w:rsidR="00987997" w:rsidRPr="001C4F1D">
        <w:rPr>
          <w:bCs/>
          <w:color w:val="000000" w:themeColor="text1"/>
          <w:sz w:val="22"/>
          <w:szCs w:val="22"/>
        </w:rPr>
        <w:t xml:space="preserve">mobile writing application for language teachers, students and parents. Creating a proper mobile writing application for Malaysian Secondary </w:t>
      </w:r>
      <w:r w:rsidRPr="001C4F1D">
        <w:rPr>
          <w:bCs/>
          <w:color w:val="000000" w:themeColor="text1"/>
          <w:sz w:val="22"/>
          <w:szCs w:val="22"/>
        </w:rPr>
        <w:t>S</w:t>
      </w:r>
      <w:r w:rsidR="00987997" w:rsidRPr="001C4F1D">
        <w:rPr>
          <w:bCs/>
          <w:color w:val="000000" w:themeColor="text1"/>
          <w:sz w:val="22"/>
          <w:szCs w:val="22"/>
        </w:rPr>
        <w:t>chools with writing materials and a grading system</w:t>
      </w:r>
      <w:r w:rsidR="00547A5B" w:rsidRPr="001C4F1D">
        <w:rPr>
          <w:bCs/>
          <w:color w:val="000000" w:themeColor="text1"/>
          <w:sz w:val="22"/>
          <w:szCs w:val="22"/>
        </w:rPr>
        <w:t xml:space="preserve"> would enable teachers to continu</w:t>
      </w:r>
      <w:r w:rsidRPr="001C4F1D">
        <w:rPr>
          <w:bCs/>
          <w:color w:val="000000" w:themeColor="text1"/>
          <w:sz w:val="22"/>
          <w:szCs w:val="22"/>
        </w:rPr>
        <w:t>e</w:t>
      </w:r>
      <w:r w:rsidR="00547A5B" w:rsidRPr="001C4F1D">
        <w:rPr>
          <w:bCs/>
          <w:color w:val="000000" w:themeColor="text1"/>
          <w:sz w:val="22"/>
          <w:szCs w:val="22"/>
        </w:rPr>
        <w:t xml:space="preserve"> their lessons after school hours</w:t>
      </w:r>
      <w:r w:rsidRPr="001C4F1D">
        <w:rPr>
          <w:bCs/>
          <w:color w:val="000000" w:themeColor="text1"/>
          <w:sz w:val="22"/>
          <w:szCs w:val="22"/>
        </w:rPr>
        <w:t>. By doing so, s</w:t>
      </w:r>
      <w:r w:rsidR="00547A5B" w:rsidRPr="001C4F1D">
        <w:rPr>
          <w:bCs/>
          <w:color w:val="000000" w:themeColor="text1"/>
          <w:sz w:val="22"/>
          <w:szCs w:val="22"/>
        </w:rPr>
        <w:t>tudents can practise more at their own pace with their peers</w:t>
      </w:r>
      <w:r w:rsidRPr="001C4F1D">
        <w:rPr>
          <w:bCs/>
          <w:color w:val="000000" w:themeColor="text1"/>
          <w:sz w:val="22"/>
          <w:szCs w:val="22"/>
        </w:rPr>
        <w:t>, a</w:t>
      </w:r>
      <w:r w:rsidR="00547A5B" w:rsidRPr="001C4F1D">
        <w:rPr>
          <w:bCs/>
          <w:color w:val="000000" w:themeColor="text1"/>
          <w:sz w:val="22"/>
          <w:szCs w:val="22"/>
        </w:rPr>
        <w:t xml:space="preserve">nd parents can keep track of their children's development and grades. </w:t>
      </w:r>
      <w:r w:rsidR="00987997" w:rsidRPr="001C4F1D">
        <w:rPr>
          <w:bCs/>
          <w:color w:val="000000" w:themeColor="text1"/>
          <w:sz w:val="22"/>
          <w:szCs w:val="22"/>
        </w:rPr>
        <w:t xml:space="preserve"> </w:t>
      </w:r>
    </w:p>
    <w:p w14:paraId="4C8C77D8" w14:textId="77777777" w:rsidR="007C1A5B" w:rsidRPr="007C1A5B" w:rsidRDefault="007C1A5B" w:rsidP="007C1A5B">
      <w:pPr>
        <w:rPr>
          <w:lang w:val="en-US" w:eastAsia="zh-CN"/>
        </w:rPr>
      </w:pPr>
    </w:p>
    <w:p w14:paraId="4C669A21" w14:textId="77777777" w:rsidR="005C30CF" w:rsidRPr="001C4F1D" w:rsidRDefault="00000000" w:rsidP="001C4F1D">
      <w:pPr>
        <w:ind w:firstLine="720"/>
        <w:rPr>
          <w:bCs/>
          <w:color w:val="000000" w:themeColor="text1"/>
          <w:sz w:val="22"/>
          <w:szCs w:val="22"/>
        </w:rPr>
      </w:pPr>
      <w:r w:rsidRPr="001C4F1D">
        <w:rPr>
          <w:bCs/>
          <w:color w:val="000000" w:themeColor="text1"/>
          <w:sz w:val="22"/>
          <w:szCs w:val="22"/>
        </w:rPr>
        <w:t>Lastly, future researchers can conduct more studies in Malaysian Secondary National Schools to identify</w:t>
      </w:r>
      <w:r w:rsidR="007D4863" w:rsidRPr="001C4F1D">
        <w:rPr>
          <w:bCs/>
          <w:color w:val="000000" w:themeColor="text1"/>
          <w:sz w:val="22"/>
          <w:szCs w:val="22"/>
        </w:rPr>
        <w:t xml:space="preserve"> </w:t>
      </w:r>
      <w:r w:rsidRPr="001C4F1D">
        <w:rPr>
          <w:bCs/>
          <w:color w:val="000000" w:themeColor="text1"/>
          <w:sz w:val="22"/>
          <w:szCs w:val="22"/>
        </w:rPr>
        <w:t xml:space="preserve">perceptions of technology self-efficacy for improving writing skills </w:t>
      </w:r>
      <w:r w:rsidR="007D4863" w:rsidRPr="001C4F1D">
        <w:rPr>
          <w:bCs/>
          <w:color w:val="000000" w:themeColor="text1"/>
          <w:sz w:val="22"/>
          <w:szCs w:val="22"/>
        </w:rPr>
        <w:t xml:space="preserve">among students and language teachers. Moreover, adaptive learning technologies are </w:t>
      </w:r>
      <w:r w:rsidR="00125124" w:rsidRPr="001C4F1D">
        <w:rPr>
          <w:bCs/>
          <w:color w:val="000000" w:themeColor="text1"/>
          <w:sz w:val="22"/>
          <w:szCs w:val="22"/>
        </w:rPr>
        <w:t>fundamental;</w:t>
      </w:r>
      <w:r w:rsidR="007D4863" w:rsidRPr="001C4F1D">
        <w:rPr>
          <w:bCs/>
          <w:color w:val="000000" w:themeColor="text1"/>
          <w:sz w:val="22"/>
          <w:szCs w:val="22"/>
        </w:rPr>
        <w:t xml:space="preserve"> therefore, future researchers can </w:t>
      </w:r>
      <w:r w:rsidR="00125124" w:rsidRPr="001C4F1D">
        <w:rPr>
          <w:bCs/>
          <w:color w:val="000000" w:themeColor="text1"/>
          <w:sz w:val="22"/>
          <w:szCs w:val="22"/>
        </w:rPr>
        <w:t>conduct</w:t>
      </w:r>
      <w:r w:rsidR="007D4863" w:rsidRPr="001C4F1D">
        <w:rPr>
          <w:bCs/>
          <w:color w:val="000000" w:themeColor="text1"/>
          <w:sz w:val="22"/>
          <w:szCs w:val="22"/>
        </w:rPr>
        <w:t xml:space="preserve"> more studies to identify students' difficulties in implementing technologies in writing skills based on </w:t>
      </w:r>
      <w:r w:rsidR="00125124" w:rsidRPr="001C4F1D">
        <w:rPr>
          <w:bCs/>
          <w:color w:val="000000" w:themeColor="text1"/>
          <w:sz w:val="22"/>
          <w:szCs w:val="22"/>
        </w:rPr>
        <w:t>their</w:t>
      </w:r>
      <w:r w:rsidR="007D4863" w:rsidRPr="001C4F1D">
        <w:rPr>
          <w:bCs/>
          <w:color w:val="000000" w:themeColor="text1"/>
          <w:sz w:val="22"/>
          <w:szCs w:val="22"/>
        </w:rPr>
        <w:t xml:space="preserve"> performance, preferences and learning needs. Technology platforms are more affordable tha</w:t>
      </w:r>
      <w:r w:rsidR="00125124" w:rsidRPr="001C4F1D">
        <w:rPr>
          <w:bCs/>
          <w:color w:val="000000" w:themeColor="text1"/>
          <w:sz w:val="22"/>
          <w:szCs w:val="22"/>
        </w:rPr>
        <w:t>n</w:t>
      </w:r>
      <w:r w:rsidR="007D4863" w:rsidRPr="001C4F1D">
        <w:rPr>
          <w:bCs/>
          <w:color w:val="000000" w:themeColor="text1"/>
          <w:sz w:val="22"/>
          <w:szCs w:val="22"/>
        </w:rPr>
        <w:t xml:space="preserve"> conventional methods.</w:t>
      </w:r>
      <w:r w:rsidR="00537BA5" w:rsidRPr="001C4F1D">
        <w:rPr>
          <w:bCs/>
          <w:color w:val="000000" w:themeColor="text1"/>
          <w:sz w:val="22"/>
          <w:szCs w:val="22"/>
        </w:rPr>
        <w:t xml:space="preserve"> The socio-economic impact of using technology to improve writing skills in Malaysia is </w:t>
      </w:r>
      <w:r w:rsidR="00125124" w:rsidRPr="001C4F1D">
        <w:rPr>
          <w:bCs/>
          <w:color w:val="000000" w:themeColor="text1"/>
          <w:sz w:val="22"/>
          <w:szCs w:val="22"/>
        </w:rPr>
        <w:t>pertinent</w:t>
      </w:r>
      <w:r w:rsidR="00537BA5" w:rsidRPr="001C4F1D">
        <w:rPr>
          <w:bCs/>
          <w:color w:val="000000" w:themeColor="text1"/>
          <w:sz w:val="22"/>
          <w:szCs w:val="22"/>
        </w:rPr>
        <w:t xml:space="preserve"> in </w:t>
      </w:r>
      <w:r w:rsidR="00125124" w:rsidRPr="001C4F1D">
        <w:rPr>
          <w:bCs/>
          <w:color w:val="000000" w:themeColor="text1"/>
          <w:sz w:val="22"/>
          <w:szCs w:val="22"/>
        </w:rPr>
        <w:t xml:space="preserve">the </w:t>
      </w:r>
      <w:r w:rsidR="00537BA5" w:rsidRPr="001C4F1D">
        <w:rPr>
          <w:bCs/>
          <w:color w:val="000000" w:themeColor="text1"/>
          <w:sz w:val="22"/>
          <w:szCs w:val="22"/>
        </w:rPr>
        <w:t>future. However, addressing the challenges of access</w:t>
      </w:r>
      <w:r w:rsidR="00125124" w:rsidRPr="001C4F1D">
        <w:rPr>
          <w:bCs/>
          <w:color w:val="000000" w:themeColor="text1"/>
          <w:sz w:val="22"/>
          <w:szCs w:val="22"/>
        </w:rPr>
        <w:t>ibility</w:t>
      </w:r>
      <w:r w:rsidR="00537BA5" w:rsidRPr="001C4F1D">
        <w:rPr>
          <w:bCs/>
          <w:color w:val="000000" w:themeColor="text1"/>
          <w:sz w:val="22"/>
          <w:szCs w:val="22"/>
        </w:rPr>
        <w:t xml:space="preserve">, training, and quality is important to ensure that technology serves as a tool for education. </w:t>
      </w:r>
      <w:r w:rsidR="00125124" w:rsidRPr="001C4F1D">
        <w:rPr>
          <w:bCs/>
          <w:color w:val="000000" w:themeColor="text1"/>
          <w:sz w:val="22"/>
          <w:szCs w:val="22"/>
        </w:rPr>
        <w:t>By doing so,</w:t>
      </w:r>
      <w:r w:rsidR="00537BA5" w:rsidRPr="001C4F1D">
        <w:rPr>
          <w:bCs/>
          <w:color w:val="000000" w:themeColor="text1"/>
          <w:sz w:val="22"/>
          <w:szCs w:val="22"/>
        </w:rPr>
        <w:t xml:space="preserve"> the researchers can carry out </w:t>
      </w:r>
      <w:r w:rsidR="00125124" w:rsidRPr="001C4F1D">
        <w:rPr>
          <w:bCs/>
          <w:color w:val="000000" w:themeColor="text1"/>
          <w:sz w:val="22"/>
          <w:szCs w:val="22"/>
        </w:rPr>
        <w:t xml:space="preserve">their </w:t>
      </w:r>
      <w:r w:rsidR="00537BA5" w:rsidRPr="001C4F1D">
        <w:rPr>
          <w:bCs/>
          <w:color w:val="000000" w:themeColor="text1"/>
          <w:sz w:val="22"/>
          <w:szCs w:val="22"/>
        </w:rPr>
        <w:t xml:space="preserve">studies to identify the problems </w:t>
      </w:r>
      <w:r w:rsidR="00125124" w:rsidRPr="001C4F1D">
        <w:rPr>
          <w:bCs/>
          <w:color w:val="000000" w:themeColor="text1"/>
          <w:sz w:val="22"/>
          <w:szCs w:val="22"/>
        </w:rPr>
        <w:t>faced</w:t>
      </w:r>
      <w:r w:rsidR="00537BA5" w:rsidRPr="001C4F1D">
        <w:rPr>
          <w:bCs/>
          <w:color w:val="000000" w:themeColor="text1"/>
          <w:sz w:val="22"/>
          <w:szCs w:val="22"/>
        </w:rPr>
        <w:t xml:space="preserve"> by</w:t>
      </w:r>
      <w:r w:rsidR="00125124" w:rsidRPr="001C4F1D">
        <w:rPr>
          <w:bCs/>
          <w:color w:val="000000" w:themeColor="text1"/>
          <w:sz w:val="22"/>
          <w:szCs w:val="22"/>
        </w:rPr>
        <w:t xml:space="preserve"> teachers, students, and parents from rural</w:t>
      </w:r>
      <w:r w:rsidR="00151E16" w:rsidRPr="001C4F1D">
        <w:rPr>
          <w:bCs/>
          <w:color w:val="000000" w:themeColor="text1"/>
          <w:sz w:val="22"/>
          <w:szCs w:val="22"/>
        </w:rPr>
        <w:t xml:space="preserve"> areas</w:t>
      </w:r>
      <w:r w:rsidR="00537BA5" w:rsidRPr="001C4F1D">
        <w:rPr>
          <w:bCs/>
          <w:color w:val="000000" w:themeColor="text1"/>
          <w:sz w:val="22"/>
          <w:szCs w:val="22"/>
        </w:rPr>
        <w:t xml:space="preserve"> and reduce the challenges of utilising technology in education. </w:t>
      </w:r>
      <w:r w:rsidR="007D4863" w:rsidRPr="001C4F1D">
        <w:rPr>
          <w:bCs/>
          <w:color w:val="000000" w:themeColor="text1"/>
          <w:sz w:val="22"/>
          <w:szCs w:val="22"/>
        </w:rPr>
        <w:t xml:space="preserve"> </w:t>
      </w:r>
    </w:p>
    <w:p w14:paraId="1733C001" w14:textId="77777777" w:rsidR="00C1351D" w:rsidRPr="001C4F1D" w:rsidRDefault="00C1351D" w:rsidP="001C4F1D">
      <w:pPr>
        <w:rPr>
          <w:b/>
          <w:bCs/>
          <w:sz w:val="22"/>
          <w:szCs w:val="22"/>
        </w:rPr>
      </w:pPr>
    </w:p>
    <w:p w14:paraId="7668E420" w14:textId="77777777" w:rsidR="007C1A5B" w:rsidRDefault="007C1A5B" w:rsidP="001C4F1D">
      <w:pPr>
        <w:pStyle w:val="Heading1"/>
        <w:rPr>
          <w:szCs w:val="24"/>
        </w:rPr>
      </w:pPr>
    </w:p>
    <w:p w14:paraId="37599BF0" w14:textId="0D2F9B63" w:rsidR="00332B6E" w:rsidRPr="007C1A5B" w:rsidRDefault="00000000" w:rsidP="001C4F1D">
      <w:pPr>
        <w:pStyle w:val="Heading1"/>
        <w:rPr>
          <w:szCs w:val="24"/>
        </w:rPr>
      </w:pPr>
      <w:r w:rsidRPr="007C1A5B">
        <w:rPr>
          <w:szCs w:val="24"/>
        </w:rPr>
        <w:t>Acknowledgement</w:t>
      </w:r>
    </w:p>
    <w:p w14:paraId="6B60730B" w14:textId="77777777" w:rsidR="001C4F1D" w:rsidRDefault="001C4F1D" w:rsidP="001C4F1D">
      <w:pPr>
        <w:pStyle w:val="Para"/>
        <w:spacing w:after="0"/>
        <w:rPr>
          <w:sz w:val="22"/>
          <w:szCs w:val="22"/>
        </w:rPr>
      </w:pPr>
    </w:p>
    <w:p w14:paraId="03C01B29" w14:textId="4FF818E1" w:rsidR="00DB4210" w:rsidRPr="001C4F1D" w:rsidRDefault="00000000" w:rsidP="001C4F1D">
      <w:pPr>
        <w:pStyle w:val="Para"/>
        <w:spacing w:after="0"/>
        <w:rPr>
          <w:sz w:val="22"/>
          <w:szCs w:val="22"/>
        </w:rPr>
      </w:pPr>
      <w:r w:rsidRPr="001C4F1D">
        <w:rPr>
          <w:sz w:val="22"/>
          <w:szCs w:val="22"/>
        </w:rPr>
        <w:t xml:space="preserve">I am immensely grateful to my main supervisor (Dr Mariam Mohamad) and co-supervisor (Ts. Dr. Mageswaran Sanmugam), </w:t>
      </w:r>
      <w:r w:rsidR="0018675F" w:rsidRPr="001C4F1D">
        <w:rPr>
          <w:sz w:val="22"/>
          <w:szCs w:val="22"/>
        </w:rPr>
        <w:t xml:space="preserve">as well as my </w:t>
      </w:r>
      <w:r w:rsidRPr="001C4F1D">
        <w:rPr>
          <w:sz w:val="22"/>
          <w:szCs w:val="22"/>
        </w:rPr>
        <w:t>external consultant</w:t>
      </w:r>
      <w:r w:rsidR="0018675F" w:rsidRPr="001C4F1D">
        <w:rPr>
          <w:sz w:val="22"/>
          <w:szCs w:val="22"/>
        </w:rPr>
        <w:t xml:space="preserve"> (</w:t>
      </w:r>
      <w:r w:rsidRPr="001C4F1D">
        <w:rPr>
          <w:sz w:val="22"/>
          <w:szCs w:val="22"/>
        </w:rPr>
        <w:t xml:space="preserve">Asst. Prof. </w:t>
      </w:r>
      <w:r w:rsidR="0018675F" w:rsidRPr="001C4F1D">
        <w:rPr>
          <w:sz w:val="22"/>
          <w:szCs w:val="22"/>
        </w:rPr>
        <w:t xml:space="preserve">Dr. Hooi Chee Mei) </w:t>
      </w:r>
      <w:r w:rsidRPr="001C4F1D">
        <w:rPr>
          <w:sz w:val="22"/>
          <w:szCs w:val="22"/>
        </w:rPr>
        <w:t xml:space="preserve">for providing </w:t>
      </w:r>
      <w:r w:rsidRPr="001C4F1D">
        <w:rPr>
          <w:sz w:val="22"/>
          <w:szCs w:val="22"/>
        </w:rPr>
        <w:lastRenderedPageBreak/>
        <w:t xml:space="preserve">helpful feedback </w:t>
      </w:r>
      <w:r w:rsidR="004B1958">
        <w:rPr>
          <w:sz w:val="22"/>
          <w:szCs w:val="22"/>
        </w:rPr>
        <w:t>to</w:t>
      </w:r>
      <w:r w:rsidR="00F97582" w:rsidRPr="001C4F1D">
        <w:rPr>
          <w:sz w:val="22"/>
          <w:szCs w:val="22"/>
        </w:rPr>
        <w:t xml:space="preserve"> enabl</w:t>
      </w:r>
      <w:r w:rsidR="004B1958">
        <w:rPr>
          <w:sz w:val="22"/>
          <w:szCs w:val="22"/>
        </w:rPr>
        <w:t>e</w:t>
      </w:r>
      <w:r w:rsidR="00F97582" w:rsidRPr="001C4F1D">
        <w:rPr>
          <w:sz w:val="22"/>
          <w:szCs w:val="22"/>
        </w:rPr>
        <w:t xml:space="preserve"> me to create </w:t>
      </w:r>
      <w:r w:rsidRPr="001C4F1D">
        <w:rPr>
          <w:sz w:val="22"/>
          <w:szCs w:val="22"/>
        </w:rPr>
        <w:t>interview questions for the language teachers and parents</w:t>
      </w:r>
      <w:r w:rsidR="00BA3959" w:rsidRPr="001C4F1D">
        <w:rPr>
          <w:sz w:val="22"/>
          <w:szCs w:val="22"/>
        </w:rPr>
        <w:t xml:space="preserve">. This </w:t>
      </w:r>
      <w:r w:rsidR="004B1958">
        <w:rPr>
          <w:sz w:val="22"/>
          <w:szCs w:val="22"/>
        </w:rPr>
        <w:t xml:space="preserve">has </w:t>
      </w:r>
      <w:r w:rsidR="00BA3959" w:rsidRPr="001C4F1D">
        <w:rPr>
          <w:sz w:val="22"/>
          <w:szCs w:val="22"/>
        </w:rPr>
        <w:t>help</w:t>
      </w:r>
      <w:r w:rsidR="004B1958">
        <w:rPr>
          <w:sz w:val="22"/>
          <w:szCs w:val="22"/>
        </w:rPr>
        <w:t>ed</w:t>
      </w:r>
      <w:r w:rsidR="00BA3959" w:rsidRPr="001C4F1D">
        <w:rPr>
          <w:sz w:val="22"/>
          <w:szCs w:val="22"/>
        </w:rPr>
        <w:t xml:space="preserve"> me</w:t>
      </w:r>
      <w:r w:rsidRPr="001C4F1D">
        <w:rPr>
          <w:sz w:val="22"/>
          <w:szCs w:val="22"/>
        </w:rPr>
        <w:t xml:space="preserve"> to identify their perceptions of utilising different teaching approaches to teach narrative writing skills at Malaysian Secondary National </w:t>
      </w:r>
      <w:r w:rsidR="00BA3959" w:rsidRPr="001C4F1D">
        <w:rPr>
          <w:sz w:val="22"/>
          <w:szCs w:val="22"/>
        </w:rPr>
        <w:t>S</w:t>
      </w:r>
      <w:r w:rsidRPr="001C4F1D">
        <w:rPr>
          <w:sz w:val="22"/>
          <w:szCs w:val="22"/>
        </w:rPr>
        <w:t xml:space="preserve">chools.    </w:t>
      </w:r>
    </w:p>
    <w:p w14:paraId="1A2971B1" w14:textId="77777777" w:rsidR="007C1A5B" w:rsidRDefault="007C1A5B" w:rsidP="001C4F1D">
      <w:pPr>
        <w:pStyle w:val="Heading1"/>
        <w:rPr>
          <w:sz w:val="22"/>
          <w:szCs w:val="22"/>
        </w:rPr>
      </w:pPr>
    </w:p>
    <w:p w14:paraId="40328B4C" w14:textId="77777777" w:rsidR="007C1A5B" w:rsidRDefault="007C1A5B" w:rsidP="001C4F1D">
      <w:pPr>
        <w:pStyle w:val="Heading1"/>
        <w:rPr>
          <w:sz w:val="22"/>
          <w:szCs w:val="22"/>
        </w:rPr>
      </w:pPr>
    </w:p>
    <w:p w14:paraId="7BDEA69E" w14:textId="2183FE95" w:rsidR="002F5D33" w:rsidRPr="007C1A5B" w:rsidRDefault="00000000" w:rsidP="001C4F1D">
      <w:pPr>
        <w:pStyle w:val="Heading1"/>
        <w:rPr>
          <w:szCs w:val="24"/>
        </w:rPr>
      </w:pPr>
      <w:r w:rsidRPr="007C1A5B">
        <w:rPr>
          <w:szCs w:val="24"/>
        </w:rPr>
        <w:t>R</w:t>
      </w:r>
      <w:r w:rsidR="007C1A5B" w:rsidRPr="007C1A5B">
        <w:rPr>
          <w:szCs w:val="24"/>
        </w:rPr>
        <w:t>eferences</w:t>
      </w:r>
    </w:p>
    <w:p w14:paraId="27AAFA7B" w14:textId="77777777" w:rsidR="001B6E09" w:rsidRPr="001C4F1D" w:rsidRDefault="001B6E09" w:rsidP="00937CFE">
      <w:pPr>
        <w:rPr>
          <w:rFonts w:eastAsiaTheme="minorEastAsia"/>
          <w:color w:val="000000" w:themeColor="text1"/>
          <w:sz w:val="22"/>
          <w:szCs w:val="22"/>
          <w:shd w:val="clear" w:color="auto" w:fill="FFFFFF"/>
          <w:lang w:val="en-MY" w:eastAsia="zh-CN"/>
        </w:rPr>
      </w:pPr>
      <w:bookmarkStart w:id="8" w:name="_Hlk165756377"/>
    </w:p>
    <w:p w14:paraId="6557F68E" w14:textId="77777777" w:rsidR="00937CFE" w:rsidRPr="001C4F1D" w:rsidRDefault="00000000" w:rsidP="004B1958">
      <w:pPr>
        <w:spacing w:after="120"/>
        <w:ind w:left="720" w:hanging="720"/>
        <w:rPr>
          <w:rFonts w:eastAsiaTheme="minorEastAsia"/>
          <w:color w:val="000000" w:themeColor="text1"/>
          <w:sz w:val="22"/>
          <w:szCs w:val="22"/>
          <w:lang w:val="en-US" w:eastAsia="zh-CN"/>
        </w:rPr>
      </w:pPr>
      <w:r w:rsidRPr="001C4F1D">
        <w:rPr>
          <w:rFonts w:eastAsiaTheme="minorEastAsia"/>
          <w:color w:val="000000" w:themeColor="text1"/>
          <w:sz w:val="22"/>
          <w:szCs w:val="22"/>
          <w:shd w:val="clear" w:color="auto" w:fill="FFFFFF"/>
          <w:lang w:val="en-MY" w:eastAsia="zh-CN"/>
        </w:rPr>
        <w:t xml:space="preserve">Abd Karim, R., Adnan, A. H. M., Tahir, M. H. M., Adam, M. H. M., Idris, N., &amp; Ismail, I. (2020). The application of mobile learning technologies at Malaysian universities through mind mapping apps for augmenting writing performance. </w:t>
      </w:r>
      <w:r w:rsidRPr="001C4F1D">
        <w:rPr>
          <w:rFonts w:eastAsiaTheme="minorEastAsia"/>
          <w:i/>
          <w:iCs/>
          <w:color w:val="000000" w:themeColor="text1"/>
          <w:sz w:val="22"/>
          <w:szCs w:val="22"/>
          <w:shd w:val="clear" w:color="auto" w:fill="FFFFFF"/>
          <w:lang w:val="en-MY" w:eastAsia="zh-CN"/>
        </w:rPr>
        <w:t>Advances in Science, Technology &amp; Engineering Systems Journal, 5</w:t>
      </w:r>
      <w:r w:rsidRPr="001C4F1D">
        <w:rPr>
          <w:rFonts w:eastAsiaTheme="minorEastAsia"/>
          <w:color w:val="000000" w:themeColor="text1"/>
          <w:sz w:val="22"/>
          <w:szCs w:val="22"/>
          <w:shd w:val="clear" w:color="auto" w:fill="FFFFFF"/>
          <w:lang w:val="en-MY" w:eastAsia="zh-CN"/>
        </w:rPr>
        <w:t>(3), 510-517.</w:t>
      </w:r>
    </w:p>
    <w:p w14:paraId="7A9A966D"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Abd Karim, R., Adnan, A. H. M., Abu, A. G., Idris, N., &amp; Ismail, I. (2021). Mobile-assisted Mind Mapping (MAMMAT) as a Tool to Support University Students' Argumentative Writing.</w:t>
      </w:r>
      <w:r w:rsidR="001B6E09" w:rsidRPr="001C4F1D">
        <w:rPr>
          <w:color w:val="000000" w:themeColor="text1"/>
          <w:sz w:val="22"/>
          <w:szCs w:val="22"/>
          <w:shd w:val="clear" w:color="auto" w:fill="FFFFFF"/>
        </w:rPr>
        <w:t xml:space="preserve"> </w:t>
      </w:r>
      <w:r w:rsidR="001B6E09" w:rsidRPr="001C4F1D">
        <w:rPr>
          <w:i/>
          <w:iCs/>
          <w:color w:val="000000" w:themeColor="text1"/>
          <w:sz w:val="22"/>
          <w:szCs w:val="22"/>
          <w:shd w:val="clear" w:color="auto" w:fill="FFFFFF"/>
        </w:rPr>
        <w:t>International Journal of Interactive Mobile Technologies</w:t>
      </w:r>
      <w:r w:rsidRPr="001C4F1D">
        <w:rPr>
          <w:i/>
          <w:iCs/>
          <w:color w:val="000000" w:themeColor="text1"/>
          <w:sz w:val="22"/>
          <w:szCs w:val="22"/>
          <w:shd w:val="clear" w:color="auto" w:fill="FFFFFF"/>
        </w:rPr>
        <w:t>.</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15</w:t>
      </w:r>
      <w:r w:rsidRPr="001C4F1D">
        <w:rPr>
          <w:color w:val="000000" w:themeColor="text1"/>
          <w:sz w:val="22"/>
          <w:szCs w:val="22"/>
          <w:shd w:val="clear" w:color="auto" w:fill="FFFFFF"/>
        </w:rPr>
        <w:t>(5), 43-53.</w:t>
      </w:r>
    </w:p>
    <w:p w14:paraId="1789C292"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 xml:space="preserve">Abd Samad, M. R., Ihsan, Z. H., &amp; Khalid, F. (2021). The use of mobile learning in teaching and learning session during the Covid-19 pandemic in Malaysia. </w:t>
      </w:r>
      <w:r w:rsidRPr="001C4F1D">
        <w:rPr>
          <w:i/>
          <w:iCs/>
          <w:color w:val="000000" w:themeColor="text1"/>
          <w:sz w:val="22"/>
          <w:szCs w:val="22"/>
          <w:shd w:val="clear" w:color="auto" w:fill="FFFFFF"/>
        </w:rPr>
        <w:t>Journal of Contemporary Social Science and Education Studies (JOCSSES), 1</w:t>
      </w:r>
      <w:r w:rsidRPr="001C4F1D">
        <w:rPr>
          <w:color w:val="000000" w:themeColor="text1"/>
          <w:sz w:val="22"/>
          <w:szCs w:val="22"/>
          <w:shd w:val="clear" w:color="auto" w:fill="FFFFFF"/>
        </w:rPr>
        <w:t>(2), 46-65.</w:t>
      </w:r>
    </w:p>
    <w:p w14:paraId="1AFA0EF8" w14:textId="77777777" w:rsidR="00937CFE"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kern w:val="2"/>
          <w:sz w:val="22"/>
          <w:szCs w:val="22"/>
          <w:shd w:val="clear" w:color="auto" w:fill="FFFFFF"/>
          <w14:ligatures w14:val="standardContextual"/>
        </w:rPr>
        <w:t>Abdelmohsen, M. M. (2020). The development and validation of a module on enhancing students' critical thinking, collaboration and writing skills. </w:t>
      </w:r>
      <w:r w:rsidRPr="001C4F1D">
        <w:rPr>
          <w:i/>
          <w:iCs/>
          <w:color w:val="000000" w:themeColor="text1"/>
          <w:kern w:val="2"/>
          <w:sz w:val="22"/>
          <w:szCs w:val="22"/>
          <w:shd w:val="clear" w:color="auto" w:fill="FFFFFF"/>
          <w14:ligatures w14:val="standardContextual"/>
        </w:rPr>
        <w:t>SAR Journal-Science and Research</w:t>
      </w:r>
      <w:r w:rsidRPr="001C4F1D">
        <w:rPr>
          <w:color w:val="000000" w:themeColor="text1"/>
          <w:kern w:val="2"/>
          <w:sz w:val="22"/>
          <w:szCs w:val="22"/>
          <w:shd w:val="clear" w:color="auto" w:fill="FFFFFF"/>
          <w14:ligatures w14:val="standardContextual"/>
        </w:rPr>
        <w:t>, </w:t>
      </w:r>
      <w:r w:rsidRPr="001C4F1D">
        <w:rPr>
          <w:i/>
          <w:iCs/>
          <w:color w:val="000000" w:themeColor="text1"/>
          <w:kern w:val="2"/>
          <w:sz w:val="22"/>
          <w:szCs w:val="22"/>
          <w:shd w:val="clear" w:color="auto" w:fill="FFFFFF"/>
          <w14:ligatures w14:val="standardContextual"/>
        </w:rPr>
        <w:t>3</w:t>
      </w:r>
      <w:r w:rsidRPr="001C4F1D">
        <w:rPr>
          <w:color w:val="000000" w:themeColor="text1"/>
          <w:kern w:val="2"/>
          <w:sz w:val="22"/>
          <w:szCs w:val="22"/>
          <w:shd w:val="clear" w:color="auto" w:fill="FFFFFF"/>
          <w14:ligatures w14:val="standardContextual"/>
        </w:rPr>
        <w:t>(4), 166-177.</w:t>
      </w:r>
    </w:p>
    <w:p w14:paraId="061CEEDA"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Abdelmohsen, M. M., Abdullah, R., &amp; Azam, Y. (2020). The development of writing module on enhancing the writing skills of Omani general foundation program students. </w:t>
      </w:r>
      <w:r w:rsidRPr="001C4F1D">
        <w:rPr>
          <w:i/>
          <w:iCs/>
          <w:color w:val="000000" w:themeColor="text1"/>
          <w:sz w:val="22"/>
          <w:szCs w:val="22"/>
          <w:shd w:val="clear" w:color="auto" w:fill="FFFFFF"/>
        </w:rPr>
        <w:t>International Journal of Learning, Teaching and Educational Research</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19</w:t>
      </w:r>
      <w:r w:rsidRPr="001C4F1D">
        <w:rPr>
          <w:color w:val="000000" w:themeColor="text1"/>
          <w:sz w:val="22"/>
          <w:szCs w:val="22"/>
          <w:shd w:val="clear" w:color="auto" w:fill="FFFFFF"/>
        </w:rPr>
        <w:t>(9), 363-381.</w:t>
      </w:r>
    </w:p>
    <w:p w14:paraId="1F03E1DC"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Abidah, K. H. (2023). Technology goes to classroom: Learning media application possibilities for writing. </w:t>
      </w:r>
      <w:r w:rsidRPr="001C4F1D">
        <w:rPr>
          <w:i/>
          <w:iCs/>
          <w:color w:val="000000" w:themeColor="text1"/>
          <w:sz w:val="22"/>
          <w:szCs w:val="22"/>
          <w:shd w:val="clear" w:color="auto" w:fill="FFFFFF"/>
        </w:rPr>
        <w:t>SAGA: Journal of English Language Teaching and Applied Linguistics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4</w:t>
      </w:r>
      <w:r w:rsidRPr="001C4F1D">
        <w:rPr>
          <w:color w:val="000000" w:themeColor="text1"/>
          <w:sz w:val="22"/>
          <w:szCs w:val="22"/>
          <w:shd w:val="clear" w:color="auto" w:fill="FFFFFF"/>
        </w:rPr>
        <w:t>(1), 65-76.</w:t>
      </w:r>
    </w:p>
    <w:p w14:paraId="72FC8564"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Abulhul, Z. (2021). Teaching strategies for enhancing student’s learning. </w:t>
      </w:r>
      <w:r w:rsidRPr="001C4F1D">
        <w:rPr>
          <w:i/>
          <w:iCs/>
          <w:color w:val="000000" w:themeColor="text1"/>
          <w:sz w:val="22"/>
          <w:szCs w:val="22"/>
          <w:shd w:val="clear" w:color="auto" w:fill="FFFFFF"/>
        </w:rPr>
        <w:t>Journal of Practical Studies in Education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2</w:t>
      </w:r>
      <w:r w:rsidRPr="001C4F1D">
        <w:rPr>
          <w:color w:val="000000" w:themeColor="text1"/>
          <w:sz w:val="22"/>
          <w:szCs w:val="22"/>
          <w:shd w:val="clear" w:color="auto" w:fill="FFFFFF"/>
        </w:rPr>
        <w:t>(3), 1–4.</w:t>
      </w:r>
    </w:p>
    <w:p w14:paraId="5C9650AD"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Agaton, C. B., &amp; Cueto, L. J. (2021). Learning at home: Parents' lived experiences on distance learning during COVID-19 pandemic in the Philippines. </w:t>
      </w:r>
      <w:r w:rsidRPr="001C4F1D">
        <w:rPr>
          <w:i/>
          <w:iCs/>
          <w:color w:val="000000" w:themeColor="text1"/>
          <w:sz w:val="22"/>
          <w:szCs w:val="22"/>
          <w:shd w:val="clear" w:color="auto" w:fill="FFFFFF"/>
        </w:rPr>
        <w:t>International Journal of Evaluation and Research in Education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10</w:t>
      </w:r>
      <w:r w:rsidRPr="001C4F1D">
        <w:rPr>
          <w:color w:val="000000" w:themeColor="text1"/>
          <w:sz w:val="22"/>
          <w:szCs w:val="22"/>
          <w:shd w:val="clear" w:color="auto" w:fill="FFFFFF"/>
        </w:rPr>
        <w:t>(3), 901-911.</w:t>
      </w:r>
    </w:p>
    <w:p w14:paraId="0DA1E6BA"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 xml:space="preserve">Annamalai, N. (2021). Online learning during COVID-19 Pandemic. Are Malaysian high school students ready? </w:t>
      </w:r>
      <w:r w:rsidRPr="001C4F1D">
        <w:rPr>
          <w:i/>
          <w:iCs/>
          <w:color w:val="000000" w:themeColor="text1"/>
          <w:sz w:val="22"/>
          <w:szCs w:val="22"/>
          <w:shd w:val="clear" w:color="auto" w:fill="FFFFFF"/>
        </w:rPr>
        <w:t>Pertanika Journal of Social Sciences &amp; Humanities, 29</w:t>
      </w:r>
      <w:r w:rsidRPr="001C4F1D">
        <w:rPr>
          <w:color w:val="000000" w:themeColor="text1"/>
          <w:sz w:val="22"/>
          <w:szCs w:val="22"/>
          <w:shd w:val="clear" w:color="auto" w:fill="FFFFFF"/>
        </w:rPr>
        <w:t>(3), 1571-1590.</w:t>
      </w:r>
    </w:p>
    <w:p w14:paraId="171D13F0"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 xml:space="preserve">Azar, A. S., &amp; Tan, N. H. I. (2020). The application of ICT techs (mobile-assisted language learning, gamification, and virtual reality) in teaching English for secondary school students in Malaysia during Covid-19 pandemic. </w:t>
      </w:r>
      <w:r w:rsidRPr="001C4F1D">
        <w:rPr>
          <w:i/>
          <w:iCs/>
          <w:color w:val="000000" w:themeColor="text1"/>
          <w:sz w:val="22"/>
          <w:szCs w:val="22"/>
          <w:shd w:val="clear" w:color="auto" w:fill="FFFFFF"/>
        </w:rPr>
        <w:t>Universal Journal of Educational Research, 8</w:t>
      </w:r>
      <w:r w:rsidRPr="001C4F1D">
        <w:rPr>
          <w:color w:val="000000" w:themeColor="text1"/>
          <w:sz w:val="22"/>
          <w:szCs w:val="22"/>
          <w:shd w:val="clear" w:color="auto" w:fill="FFFFFF"/>
        </w:rPr>
        <w:t>(11C), 55-63.</w:t>
      </w:r>
    </w:p>
    <w:p w14:paraId="519291AA" w14:textId="77777777" w:rsidR="00937CFE"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kern w:val="2"/>
          <w:sz w:val="22"/>
          <w:szCs w:val="22"/>
          <w:shd w:val="clear" w:color="auto" w:fill="FFFFFF"/>
          <w14:ligatures w14:val="standardContextual"/>
        </w:rPr>
        <w:t xml:space="preserve">Azlan, N. A. B., &amp; Yunus, M. M. (2020). Undergraduates student perceptions of social networking sites to improve English writing skills in Malaysia. </w:t>
      </w:r>
      <w:r w:rsidRPr="001C4F1D">
        <w:rPr>
          <w:i/>
          <w:iCs/>
          <w:color w:val="000000" w:themeColor="text1"/>
          <w:kern w:val="2"/>
          <w:sz w:val="22"/>
          <w:szCs w:val="22"/>
          <w:shd w:val="clear" w:color="auto" w:fill="FFFFFF"/>
          <w14:ligatures w14:val="standardContextual"/>
        </w:rPr>
        <w:t>International Journal of Learning, Teaching and Educational Research</w:t>
      </w:r>
      <w:r w:rsidRPr="001C4F1D">
        <w:rPr>
          <w:color w:val="000000" w:themeColor="text1"/>
          <w:kern w:val="2"/>
          <w:sz w:val="22"/>
          <w:szCs w:val="22"/>
          <w:shd w:val="clear" w:color="auto" w:fill="FFFFFF"/>
          <w14:ligatures w14:val="standardContextual"/>
        </w:rPr>
        <w:t>, </w:t>
      </w:r>
      <w:r w:rsidRPr="001C4F1D">
        <w:rPr>
          <w:i/>
          <w:iCs/>
          <w:color w:val="000000" w:themeColor="text1"/>
          <w:kern w:val="2"/>
          <w:sz w:val="22"/>
          <w:szCs w:val="22"/>
          <w:shd w:val="clear" w:color="auto" w:fill="FFFFFF"/>
          <w14:ligatures w14:val="standardContextual"/>
        </w:rPr>
        <w:t>19</w:t>
      </w:r>
      <w:r w:rsidRPr="001C4F1D">
        <w:rPr>
          <w:color w:val="000000" w:themeColor="text1"/>
          <w:kern w:val="2"/>
          <w:sz w:val="22"/>
          <w:szCs w:val="22"/>
          <w:shd w:val="clear" w:color="auto" w:fill="FFFFFF"/>
          <w14:ligatures w14:val="standardContextual"/>
        </w:rPr>
        <w:t>(3), 329-351.</w:t>
      </w:r>
    </w:p>
    <w:p w14:paraId="7EEAF86D"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Bhamani, S., Makhdoom, A. Z., Bharuchi, V., Ali, N., Kaleem, S., &amp; Ahmed, D. (2020). Home learning in times of COVID: Experiences of parents. </w:t>
      </w:r>
      <w:r w:rsidRPr="001C4F1D">
        <w:rPr>
          <w:i/>
          <w:iCs/>
          <w:color w:val="000000" w:themeColor="text1"/>
          <w:sz w:val="22"/>
          <w:szCs w:val="22"/>
          <w:shd w:val="clear" w:color="auto" w:fill="FFFFFF"/>
        </w:rPr>
        <w:t>Journal of education and educational development</w:t>
      </w:r>
      <w:r w:rsidRPr="001C4F1D">
        <w:rPr>
          <w:color w:val="000000" w:themeColor="text1"/>
          <w:sz w:val="22"/>
          <w:szCs w:val="22"/>
          <w:shd w:val="clear" w:color="auto" w:fill="FFFFFF"/>
        </w:rPr>
        <w:t>, </w:t>
      </w:r>
      <w:r w:rsidRPr="001C4F1D">
        <w:rPr>
          <w:i/>
          <w:iCs/>
          <w:color w:val="000000" w:themeColor="text1"/>
          <w:sz w:val="22"/>
          <w:szCs w:val="22"/>
          <w:shd w:val="clear" w:color="auto" w:fill="FFFFFF"/>
        </w:rPr>
        <w:t>7</w:t>
      </w:r>
      <w:r w:rsidRPr="001C4F1D">
        <w:rPr>
          <w:color w:val="000000" w:themeColor="text1"/>
          <w:sz w:val="22"/>
          <w:szCs w:val="22"/>
          <w:shd w:val="clear" w:color="auto" w:fill="FFFFFF"/>
        </w:rPr>
        <w:t>(1), 9–26.</w:t>
      </w:r>
    </w:p>
    <w:p w14:paraId="17496D5A"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 xml:space="preserve">Bujang, S. D. A., Selamat, A., Krejcar, O., Maresova, P., &amp; Nguyen, N. T. (2020). Digital learning demand for future education 4.0—Case studies at Malaysia education institutions. </w:t>
      </w:r>
      <w:r w:rsidRPr="001C4F1D">
        <w:rPr>
          <w:i/>
          <w:iCs/>
          <w:color w:val="000000" w:themeColor="text1"/>
          <w:sz w:val="22"/>
          <w:szCs w:val="22"/>
          <w:shd w:val="clear" w:color="auto" w:fill="FFFFFF"/>
        </w:rPr>
        <w:t>Informatics</w:t>
      </w:r>
      <w:r w:rsidRPr="001C4F1D">
        <w:rPr>
          <w:color w:val="000000" w:themeColor="text1"/>
          <w:sz w:val="22"/>
          <w:szCs w:val="22"/>
          <w:shd w:val="clear" w:color="auto" w:fill="FFFFFF"/>
        </w:rPr>
        <w:t>, 7(2), Article 13.</w:t>
      </w:r>
    </w:p>
    <w:p w14:paraId="76F4E3FE" w14:textId="77777777" w:rsidR="00937CFE"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kern w:val="2"/>
          <w:sz w:val="22"/>
          <w:szCs w:val="22"/>
          <w14:ligatures w14:val="standardContextual"/>
        </w:rPr>
        <w:t>Castillo</w:t>
      </w:r>
      <w:r w:rsidRPr="001C4F1D">
        <w:rPr>
          <w:rFonts w:ascii="Cambria Math" w:hAnsi="Cambria Math" w:cs="Cambria Math"/>
          <w:color w:val="000000" w:themeColor="text1"/>
          <w:kern w:val="2"/>
          <w:sz w:val="22"/>
          <w:szCs w:val="22"/>
          <w14:ligatures w14:val="standardContextual"/>
        </w:rPr>
        <w:t>‐</w:t>
      </w:r>
      <w:r w:rsidRPr="001C4F1D">
        <w:rPr>
          <w:color w:val="000000" w:themeColor="text1"/>
          <w:kern w:val="2"/>
          <w:sz w:val="22"/>
          <w:szCs w:val="22"/>
          <w14:ligatures w14:val="standardContextual"/>
        </w:rPr>
        <w:t xml:space="preserve">Montoya, M. (2016). Preparing for interview research: The interview protocol refinement framework. </w:t>
      </w:r>
      <w:r w:rsidRPr="001C4F1D">
        <w:rPr>
          <w:i/>
          <w:iCs/>
          <w:color w:val="000000" w:themeColor="text1"/>
          <w:kern w:val="2"/>
          <w:sz w:val="22"/>
          <w:szCs w:val="22"/>
          <w14:ligatures w14:val="standardContextual"/>
        </w:rPr>
        <w:t>The Qualitative Report, 21</w:t>
      </w:r>
      <w:r w:rsidRPr="001C4F1D">
        <w:rPr>
          <w:color w:val="000000" w:themeColor="text1"/>
          <w:kern w:val="2"/>
          <w:sz w:val="22"/>
          <w:szCs w:val="22"/>
          <w14:ligatures w14:val="standardContextual"/>
        </w:rPr>
        <w:t xml:space="preserve">(5), 811-831. </w:t>
      </w:r>
    </w:p>
    <w:p w14:paraId="2BDB805C"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lastRenderedPageBreak/>
        <w:t>Chen, Y., Mayall, H. J., York, C. S., &amp; Smith, T. J. (2019). Parental perception and English learners' mobile-assisted language learning: An ethnographic case study from a technology-based funds of knowledge approach. </w:t>
      </w:r>
      <w:r w:rsidRPr="001C4F1D">
        <w:rPr>
          <w:i/>
          <w:iCs/>
          <w:color w:val="000000" w:themeColor="text1"/>
          <w:sz w:val="22"/>
          <w:szCs w:val="22"/>
          <w:shd w:val="clear" w:color="auto" w:fill="FFFFFF"/>
        </w:rPr>
        <w:t>Learning, Culture and Social Interaction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22</w:t>
      </w:r>
      <w:r w:rsidRPr="001C4F1D">
        <w:rPr>
          <w:color w:val="000000" w:themeColor="text1"/>
          <w:sz w:val="22"/>
          <w:szCs w:val="22"/>
          <w:shd w:val="clear" w:color="auto" w:fill="FFFFFF"/>
        </w:rPr>
        <w:t>, Article 100325.</w:t>
      </w:r>
    </w:p>
    <w:p w14:paraId="1ED81148" w14:textId="77777777" w:rsidR="00233E51"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kern w:val="2"/>
          <w:sz w:val="22"/>
          <w:szCs w:val="22"/>
          <w14:ligatures w14:val="standardContextual"/>
        </w:rPr>
        <w:t xml:space="preserve">Chun, T. W., &amp; Yunus, M. M. (2023). Factors affecting Malaysian ESL teachers’ behavioral intentions for technology use in the post-COVID-19 era. </w:t>
      </w:r>
      <w:r w:rsidRPr="001C4F1D">
        <w:rPr>
          <w:i/>
          <w:iCs/>
          <w:color w:val="000000" w:themeColor="text1"/>
          <w:kern w:val="2"/>
          <w:sz w:val="22"/>
          <w:szCs w:val="22"/>
          <w14:ligatures w14:val="standardContextual"/>
        </w:rPr>
        <w:t>Frontiers in Psychology, 14</w:t>
      </w:r>
      <w:r w:rsidRPr="001C4F1D">
        <w:rPr>
          <w:color w:val="000000" w:themeColor="text1"/>
          <w:kern w:val="2"/>
          <w:sz w:val="22"/>
          <w:szCs w:val="22"/>
          <w14:ligatures w14:val="standardContextual"/>
        </w:rPr>
        <w:t>, Article 1127272.</w:t>
      </w:r>
    </w:p>
    <w:p w14:paraId="621BB20C" w14:textId="77777777" w:rsidR="00937CFE"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kern w:val="2"/>
          <w:sz w:val="22"/>
          <w:szCs w:val="22"/>
          <w14:ligatures w14:val="standardContextual"/>
        </w:rPr>
        <w:t xml:space="preserve">Creswell, J. W., &amp; Poth, C. (2017). </w:t>
      </w:r>
      <w:r w:rsidRPr="001C4F1D">
        <w:rPr>
          <w:i/>
          <w:iCs/>
          <w:color w:val="000000" w:themeColor="text1"/>
          <w:kern w:val="2"/>
          <w:sz w:val="22"/>
          <w:szCs w:val="22"/>
          <w14:ligatures w14:val="standardContextual"/>
        </w:rPr>
        <w:t>Qualitative inquiry and research design: Choosing among five approaches.</w:t>
      </w:r>
      <w:r w:rsidRPr="001C4F1D">
        <w:rPr>
          <w:color w:val="000000" w:themeColor="text1"/>
          <w:kern w:val="2"/>
          <w:sz w:val="22"/>
          <w:szCs w:val="22"/>
          <w14:ligatures w14:val="standardContextual"/>
        </w:rPr>
        <w:t xml:space="preserve"> Sage Publications. </w:t>
      </w:r>
    </w:p>
    <w:p w14:paraId="5B8A6DB8" w14:textId="77777777" w:rsidR="00937CFE" w:rsidRPr="001C4F1D" w:rsidRDefault="00000000" w:rsidP="004B1958">
      <w:pPr>
        <w:spacing w:after="120"/>
        <w:ind w:left="720" w:hanging="720"/>
        <w:rPr>
          <w:rFonts w:eastAsia="Times New Roman"/>
          <w:color w:val="000000" w:themeColor="text1"/>
          <w:sz w:val="22"/>
          <w:szCs w:val="22"/>
          <w:lang w:eastAsia="en-MY"/>
        </w:rPr>
      </w:pPr>
      <w:r w:rsidRPr="001C4F1D">
        <w:rPr>
          <w:color w:val="000000" w:themeColor="text1"/>
          <w:sz w:val="22"/>
          <w:szCs w:val="22"/>
          <w:shd w:val="clear" w:color="auto" w:fill="FFFFFF"/>
        </w:rPr>
        <w:t xml:space="preserve">Desa, A. F. M., Embi, M. A., &amp; Hashim, H. (2019). The effects of Instagram-based activities. </w:t>
      </w:r>
      <w:r w:rsidRPr="001C4F1D">
        <w:rPr>
          <w:rFonts w:eastAsia="Times New Roman"/>
          <w:i/>
          <w:iCs/>
          <w:color w:val="000000" w:themeColor="text1"/>
          <w:sz w:val="22"/>
          <w:szCs w:val="22"/>
          <w:lang w:eastAsia="en-MY"/>
        </w:rPr>
        <w:t>Development of Children, 23</w:t>
      </w:r>
      <w:r w:rsidRPr="001C4F1D">
        <w:rPr>
          <w:rFonts w:eastAsia="Times New Roman"/>
          <w:color w:val="000000" w:themeColor="text1"/>
          <w:sz w:val="22"/>
          <w:szCs w:val="22"/>
          <w:lang w:eastAsia="en-MY"/>
        </w:rPr>
        <w:t>(3), 34–41.</w:t>
      </w:r>
    </w:p>
    <w:p w14:paraId="68A0133E"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Fansury, A. H., Januarty, R., &amp; Ali Wira Rahman, S. (2020). Digital content for millennial generations: Teaching the English foreign language learner on COVID-19 pandemic. </w:t>
      </w:r>
      <w:r w:rsidRPr="001C4F1D">
        <w:rPr>
          <w:i/>
          <w:iCs/>
          <w:color w:val="000000" w:themeColor="text1"/>
          <w:sz w:val="22"/>
          <w:szCs w:val="22"/>
          <w:shd w:val="clear" w:color="auto" w:fill="FFFFFF"/>
        </w:rPr>
        <w:t>Journal of Southwest Jiaotong University</w:t>
      </w:r>
      <w:r w:rsidRPr="001C4F1D">
        <w:rPr>
          <w:color w:val="000000" w:themeColor="text1"/>
          <w:sz w:val="22"/>
          <w:szCs w:val="22"/>
          <w:shd w:val="clear" w:color="auto" w:fill="FFFFFF"/>
        </w:rPr>
        <w:t>, </w:t>
      </w:r>
      <w:r w:rsidRPr="001C4F1D">
        <w:rPr>
          <w:i/>
          <w:iCs/>
          <w:color w:val="000000" w:themeColor="text1"/>
          <w:sz w:val="22"/>
          <w:szCs w:val="22"/>
          <w:shd w:val="clear" w:color="auto" w:fill="FFFFFF"/>
        </w:rPr>
        <w:t>55</w:t>
      </w:r>
      <w:r w:rsidRPr="001C4F1D">
        <w:rPr>
          <w:color w:val="000000" w:themeColor="text1"/>
          <w:sz w:val="22"/>
          <w:szCs w:val="22"/>
          <w:shd w:val="clear" w:color="auto" w:fill="FFFFFF"/>
        </w:rPr>
        <w:t>(3), 1-13.</w:t>
      </w:r>
    </w:p>
    <w:p w14:paraId="600F24D6"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Gonzalez-DeHass, A. R., Willems, P. P., Powers, J. R., &amp; Musgrove, A. T. (2022). Parental involvement in supporting students’ digital learning. </w:t>
      </w:r>
      <w:r w:rsidRPr="001C4F1D">
        <w:rPr>
          <w:i/>
          <w:iCs/>
          <w:color w:val="000000" w:themeColor="text1"/>
          <w:sz w:val="22"/>
          <w:szCs w:val="22"/>
          <w:shd w:val="clear" w:color="auto" w:fill="FFFFFF"/>
        </w:rPr>
        <w:t>Educational Psychologist</w:t>
      </w:r>
      <w:r w:rsidRPr="001C4F1D">
        <w:rPr>
          <w:color w:val="000000" w:themeColor="text1"/>
          <w:sz w:val="22"/>
          <w:szCs w:val="22"/>
          <w:shd w:val="clear" w:color="auto" w:fill="FFFFFF"/>
        </w:rPr>
        <w:t>, </w:t>
      </w:r>
      <w:r w:rsidRPr="001C4F1D">
        <w:rPr>
          <w:i/>
          <w:iCs/>
          <w:color w:val="000000" w:themeColor="text1"/>
          <w:sz w:val="22"/>
          <w:szCs w:val="22"/>
          <w:shd w:val="clear" w:color="auto" w:fill="FFFFFF"/>
        </w:rPr>
        <w:t>57</w:t>
      </w:r>
      <w:r w:rsidRPr="001C4F1D">
        <w:rPr>
          <w:color w:val="000000" w:themeColor="text1"/>
          <w:sz w:val="22"/>
          <w:szCs w:val="22"/>
          <w:shd w:val="clear" w:color="auto" w:fill="FFFFFF"/>
        </w:rPr>
        <w:t>(4), 281-294.</w:t>
      </w:r>
    </w:p>
    <w:p w14:paraId="4005147D" w14:textId="77777777" w:rsidR="00937CFE"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sz w:val="22"/>
          <w:szCs w:val="22"/>
          <w:shd w:val="clear" w:color="auto" w:fill="FFFFFF"/>
        </w:rPr>
        <w:t>Herwin, H., &amp; Dahalan, S. C. (2022). Technological integration factors in parental involvement during distance learning. </w:t>
      </w:r>
      <w:r w:rsidRPr="001C4F1D">
        <w:rPr>
          <w:i/>
          <w:iCs/>
          <w:color w:val="000000" w:themeColor="text1"/>
          <w:sz w:val="22"/>
          <w:szCs w:val="22"/>
          <w:shd w:val="clear" w:color="auto" w:fill="FFFFFF"/>
        </w:rPr>
        <w:t>International Journal of Information and Education Technology</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12</w:t>
      </w:r>
      <w:r w:rsidRPr="001C4F1D">
        <w:rPr>
          <w:color w:val="000000" w:themeColor="text1"/>
          <w:sz w:val="22"/>
          <w:szCs w:val="22"/>
          <w:shd w:val="clear" w:color="auto" w:fill="FFFFFF"/>
        </w:rPr>
        <w:t>(7), 637-642.</w:t>
      </w:r>
    </w:p>
    <w:p w14:paraId="1DEFC4B9"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Hu, X., Chiu, M. M., Leung, W. M. V., &amp; Yelland, N. (2021). Technology integration for young children during COVID</w:t>
      </w:r>
      <w:r w:rsidRPr="001C4F1D">
        <w:rPr>
          <w:rFonts w:ascii="Cambria Math" w:hAnsi="Cambria Math" w:cs="Cambria Math"/>
          <w:color w:val="000000" w:themeColor="text1"/>
          <w:sz w:val="22"/>
          <w:szCs w:val="22"/>
          <w:shd w:val="clear" w:color="auto" w:fill="FFFFFF"/>
        </w:rPr>
        <w:t>‐</w:t>
      </w:r>
      <w:r w:rsidRPr="001C4F1D">
        <w:rPr>
          <w:color w:val="000000" w:themeColor="text1"/>
          <w:sz w:val="22"/>
          <w:szCs w:val="22"/>
          <w:shd w:val="clear" w:color="auto" w:fill="FFFFFF"/>
        </w:rPr>
        <w:t>19: Towards future online teaching.</w:t>
      </w:r>
      <w:r w:rsidRPr="001C4F1D">
        <w:rPr>
          <w:rFonts w:cs="Book Antiqua"/>
          <w:color w:val="000000" w:themeColor="text1"/>
          <w:sz w:val="22"/>
          <w:szCs w:val="22"/>
          <w:shd w:val="clear" w:color="auto" w:fill="FFFFFF"/>
        </w:rPr>
        <w:t> </w:t>
      </w:r>
      <w:r w:rsidRPr="001C4F1D">
        <w:rPr>
          <w:i/>
          <w:iCs/>
          <w:color w:val="000000" w:themeColor="text1"/>
          <w:sz w:val="22"/>
          <w:szCs w:val="22"/>
          <w:shd w:val="clear" w:color="auto" w:fill="FFFFFF"/>
        </w:rPr>
        <w:t>British Journal of Educational Technology</w:t>
      </w:r>
      <w:r w:rsidRPr="001C4F1D">
        <w:rPr>
          <w:color w:val="000000" w:themeColor="text1"/>
          <w:sz w:val="22"/>
          <w:szCs w:val="22"/>
          <w:shd w:val="clear" w:color="auto" w:fill="FFFFFF"/>
        </w:rPr>
        <w:t>, </w:t>
      </w:r>
      <w:r w:rsidRPr="001C4F1D">
        <w:rPr>
          <w:i/>
          <w:iCs/>
          <w:color w:val="000000" w:themeColor="text1"/>
          <w:sz w:val="22"/>
          <w:szCs w:val="22"/>
          <w:shd w:val="clear" w:color="auto" w:fill="FFFFFF"/>
        </w:rPr>
        <w:t>52</w:t>
      </w:r>
      <w:r w:rsidRPr="001C4F1D">
        <w:rPr>
          <w:color w:val="000000" w:themeColor="text1"/>
          <w:sz w:val="22"/>
          <w:szCs w:val="22"/>
          <w:shd w:val="clear" w:color="auto" w:fill="FFFFFF"/>
        </w:rPr>
        <w:t>(4), 1513-1537.</w:t>
      </w:r>
    </w:p>
    <w:p w14:paraId="125AA15C" w14:textId="77777777" w:rsidR="00937CFE" w:rsidRPr="001C4F1D" w:rsidRDefault="00000000" w:rsidP="004B1958">
      <w:pPr>
        <w:spacing w:after="120"/>
        <w:ind w:left="720" w:hanging="720"/>
        <w:rPr>
          <w:color w:val="000000" w:themeColor="text1"/>
          <w:kern w:val="2"/>
          <w:sz w:val="22"/>
          <w:szCs w:val="22"/>
          <w14:ligatures w14:val="standardContextual"/>
        </w:rPr>
      </w:pPr>
      <w:r w:rsidRPr="001C4F1D">
        <w:rPr>
          <w:color w:val="000000" w:themeColor="text1"/>
          <w:kern w:val="2"/>
          <w:sz w:val="22"/>
          <w:szCs w:val="22"/>
          <w14:ligatures w14:val="standardContextual"/>
        </w:rPr>
        <w:t xml:space="preserve">Jacob, S. A., &amp; Furgerson, S. P. (2012). Writing interview protocols and conducting interviews: Tips for students new to the field of qualitative research. </w:t>
      </w:r>
      <w:r w:rsidRPr="001C4F1D">
        <w:rPr>
          <w:i/>
          <w:iCs/>
          <w:color w:val="000000" w:themeColor="text1"/>
          <w:kern w:val="2"/>
          <w:sz w:val="22"/>
          <w:szCs w:val="22"/>
          <w14:ligatures w14:val="standardContextual"/>
        </w:rPr>
        <w:t>The Qualitative Report, 17</w:t>
      </w:r>
      <w:r w:rsidRPr="001C4F1D">
        <w:rPr>
          <w:color w:val="000000" w:themeColor="text1"/>
          <w:kern w:val="2"/>
          <w:sz w:val="22"/>
          <w:szCs w:val="22"/>
          <w14:ligatures w14:val="standardContextual"/>
        </w:rPr>
        <w:t xml:space="preserve">, 1–10. </w:t>
      </w:r>
    </w:p>
    <w:p w14:paraId="39ED0A15" w14:textId="77777777" w:rsidR="00937CFE"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sz w:val="22"/>
          <w:szCs w:val="22"/>
          <w:shd w:val="clear" w:color="auto" w:fill="FFFFFF"/>
        </w:rPr>
        <w:t>Jassim, L. L., &amp; Dzakiria, H. (2019). A literature review on the impact of games on learning English vocabulary to children. </w:t>
      </w:r>
      <w:r w:rsidRPr="001C4F1D">
        <w:rPr>
          <w:i/>
          <w:iCs/>
          <w:color w:val="000000" w:themeColor="text1"/>
          <w:sz w:val="22"/>
          <w:szCs w:val="22"/>
          <w:shd w:val="clear" w:color="auto" w:fill="FFFFFF"/>
        </w:rPr>
        <w:t>International Journal of Language and Literary Studies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w:t>
      </w:r>
      <w:r w:rsidRPr="001C4F1D">
        <w:rPr>
          <w:color w:val="000000" w:themeColor="text1"/>
          <w:sz w:val="22"/>
          <w:szCs w:val="22"/>
          <w:shd w:val="clear" w:color="auto" w:fill="FFFFFF"/>
        </w:rPr>
        <w:t>(1), 47-53.</w:t>
      </w:r>
    </w:p>
    <w:p w14:paraId="55A8A24B"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Kanapathipillai, K., &amp; Narayanan, S. (2021). The relationship between online learning and student’s performance in the rural areas in Malaysia-the mediating role of Parent’s support. </w:t>
      </w:r>
      <w:r w:rsidRPr="001C4F1D">
        <w:rPr>
          <w:i/>
          <w:iCs/>
          <w:color w:val="000000" w:themeColor="text1"/>
          <w:sz w:val="22"/>
          <w:szCs w:val="22"/>
          <w:shd w:val="clear" w:color="auto" w:fill="FFFFFF"/>
        </w:rPr>
        <w:t>European Journal of Education Studies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8</w:t>
      </w:r>
      <w:r w:rsidRPr="001C4F1D">
        <w:rPr>
          <w:color w:val="000000" w:themeColor="text1"/>
          <w:sz w:val="22"/>
          <w:szCs w:val="22"/>
          <w:shd w:val="clear" w:color="auto" w:fill="FFFFFF"/>
        </w:rPr>
        <w:t>(11), 64–86.</w:t>
      </w:r>
    </w:p>
    <w:p w14:paraId="4166E8D8"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 xml:space="preserve">Karim, R. A., Adnan, A. H. M., Salim, M. S. A. M., Kamarudin, S., &amp; Zaidi, A. (2020). Education innovations through mobile learning technologies for the Industry 4.0 readiness of tertiary students in Malaysia. </w:t>
      </w:r>
      <w:r w:rsidRPr="001C4F1D">
        <w:rPr>
          <w:i/>
          <w:iCs/>
          <w:color w:val="000000" w:themeColor="text1"/>
          <w:sz w:val="22"/>
          <w:szCs w:val="22"/>
          <w:shd w:val="clear" w:color="auto" w:fill="FFFFFF"/>
        </w:rPr>
        <w:t>IOP Conference Series: Materials Science and Engineering</w:t>
      </w:r>
      <w:r w:rsidRPr="001C4F1D">
        <w:rPr>
          <w:color w:val="000000" w:themeColor="text1"/>
          <w:sz w:val="22"/>
          <w:szCs w:val="22"/>
          <w:shd w:val="clear" w:color="auto" w:fill="FFFFFF"/>
        </w:rPr>
        <w:t xml:space="preserve">, </w:t>
      </w:r>
      <w:r w:rsidRPr="001C4F1D">
        <w:rPr>
          <w:i/>
          <w:iCs/>
          <w:color w:val="000000" w:themeColor="text1"/>
          <w:sz w:val="22"/>
          <w:szCs w:val="22"/>
          <w:shd w:val="clear" w:color="auto" w:fill="FFFFFF"/>
        </w:rPr>
        <w:t>UK</w:t>
      </w:r>
      <w:r w:rsidRPr="001C4F1D">
        <w:rPr>
          <w:color w:val="000000" w:themeColor="text1"/>
          <w:sz w:val="22"/>
          <w:szCs w:val="22"/>
          <w:shd w:val="clear" w:color="auto" w:fill="FFFFFF"/>
        </w:rPr>
        <w:t xml:space="preserve">, </w:t>
      </w:r>
      <w:r w:rsidRPr="001C4F1D">
        <w:rPr>
          <w:i/>
          <w:iCs/>
          <w:color w:val="000000" w:themeColor="text1"/>
          <w:sz w:val="22"/>
          <w:szCs w:val="22"/>
          <w:shd w:val="clear" w:color="auto" w:fill="FFFFFF"/>
        </w:rPr>
        <w:t>917</w:t>
      </w:r>
      <w:r w:rsidRPr="001C4F1D">
        <w:rPr>
          <w:color w:val="000000" w:themeColor="text1"/>
          <w:sz w:val="22"/>
          <w:szCs w:val="22"/>
          <w:shd w:val="clear" w:color="auto" w:fill="FFFFFF"/>
        </w:rPr>
        <w:t>(1), Article 012022.</w:t>
      </w:r>
    </w:p>
    <w:p w14:paraId="23FF78E4"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Katemba, C. V. (2020). Teachers' perceptions in implementing technologies in language teaching and learning. </w:t>
      </w:r>
      <w:r w:rsidRPr="001C4F1D">
        <w:rPr>
          <w:i/>
          <w:iCs/>
          <w:color w:val="000000" w:themeColor="text1"/>
          <w:sz w:val="22"/>
          <w:szCs w:val="22"/>
          <w:shd w:val="clear" w:color="auto" w:fill="FFFFFF"/>
        </w:rPr>
        <w:t>Acuity: Journal of English Language Pedagogy, Literature and Culture</w:t>
      </w:r>
      <w:r w:rsidRPr="001C4F1D">
        <w:rPr>
          <w:color w:val="000000" w:themeColor="text1"/>
          <w:sz w:val="22"/>
          <w:szCs w:val="22"/>
          <w:shd w:val="clear" w:color="auto" w:fill="FFFFFF"/>
        </w:rPr>
        <w:t>, </w:t>
      </w:r>
      <w:r w:rsidRPr="001C4F1D">
        <w:rPr>
          <w:i/>
          <w:iCs/>
          <w:color w:val="000000" w:themeColor="text1"/>
          <w:sz w:val="22"/>
          <w:szCs w:val="22"/>
          <w:shd w:val="clear" w:color="auto" w:fill="FFFFFF"/>
        </w:rPr>
        <w:t>5</w:t>
      </w:r>
      <w:r w:rsidRPr="001C4F1D">
        <w:rPr>
          <w:color w:val="000000" w:themeColor="text1"/>
          <w:sz w:val="22"/>
          <w:szCs w:val="22"/>
          <w:shd w:val="clear" w:color="auto" w:fill="FFFFFF"/>
        </w:rPr>
        <w:t>(2), 123-136.</w:t>
      </w:r>
    </w:p>
    <w:p w14:paraId="1ACD952D" w14:textId="77777777" w:rsidR="00FD6988" w:rsidRPr="001C4F1D" w:rsidRDefault="00000000" w:rsidP="004B1958">
      <w:pPr>
        <w:spacing w:after="120"/>
        <w:ind w:left="720" w:hanging="720"/>
        <w:rPr>
          <w:color w:val="000000" w:themeColor="text1"/>
          <w:sz w:val="22"/>
          <w:szCs w:val="22"/>
          <w:shd w:val="clear" w:color="auto" w:fill="FFFFFF"/>
        </w:rPr>
      </w:pPr>
      <w:r w:rsidRPr="001C4F1D">
        <w:rPr>
          <w:rStyle w:val="cf01"/>
          <w:rFonts w:ascii="Book Antiqua" w:hAnsi="Book Antiqua" w:cs="Times New Roman"/>
          <w:sz w:val="22"/>
          <w:szCs w:val="22"/>
        </w:rPr>
        <w:t xml:space="preserve">Laili, E. N., &amp; Muflihah, T. (2020). The effectiveness of Google Classroom in teaching writing recount text for senior high schools. </w:t>
      </w:r>
      <w:r w:rsidRPr="001C4F1D">
        <w:rPr>
          <w:rStyle w:val="cf11"/>
          <w:rFonts w:ascii="Book Antiqua" w:hAnsi="Book Antiqua" w:cs="Times New Roman"/>
          <w:sz w:val="22"/>
          <w:szCs w:val="22"/>
        </w:rPr>
        <w:t>Journal of Languages and Language Teaching</w:t>
      </w:r>
      <w:r w:rsidRPr="001C4F1D">
        <w:rPr>
          <w:rStyle w:val="cf01"/>
          <w:rFonts w:ascii="Book Antiqua" w:hAnsi="Book Antiqua" w:cs="Times New Roman"/>
          <w:sz w:val="22"/>
          <w:szCs w:val="22"/>
        </w:rPr>
        <w:t>, </w:t>
      </w:r>
      <w:r w:rsidRPr="001C4F1D">
        <w:rPr>
          <w:rStyle w:val="cf11"/>
          <w:rFonts w:ascii="Book Antiqua" w:hAnsi="Book Antiqua" w:cs="Times New Roman"/>
          <w:sz w:val="22"/>
          <w:szCs w:val="22"/>
        </w:rPr>
        <w:t>8</w:t>
      </w:r>
      <w:r w:rsidRPr="001C4F1D">
        <w:rPr>
          <w:rStyle w:val="cf01"/>
          <w:rFonts w:ascii="Book Antiqua" w:hAnsi="Book Antiqua" w:cs="Times New Roman"/>
          <w:sz w:val="22"/>
          <w:szCs w:val="22"/>
        </w:rPr>
        <w:t>(4), 348-359.</w:t>
      </w:r>
    </w:p>
    <w:p w14:paraId="5BE0AAB9"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Lim, S., &amp; Tan, K. (2022). Teaching descriptive writing via Google Classroom Stream: Perception among Year 6 primary students.</w:t>
      </w:r>
      <w:r w:rsidR="001B6E09" w:rsidRPr="001C4F1D">
        <w:rPr>
          <w:color w:val="000000" w:themeColor="text1"/>
          <w:sz w:val="22"/>
          <w:szCs w:val="22"/>
          <w:shd w:val="clear" w:color="auto" w:fill="FFFFFF"/>
        </w:rPr>
        <w:t xml:space="preserve"> </w:t>
      </w:r>
      <w:r w:rsidRPr="001C4F1D">
        <w:rPr>
          <w:i/>
          <w:iCs/>
          <w:color w:val="000000" w:themeColor="text1"/>
          <w:sz w:val="22"/>
          <w:szCs w:val="22"/>
          <w:shd w:val="clear" w:color="auto" w:fill="FFFFFF"/>
        </w:rPr>
        <w:t>Theory and Practice in Language Studies</w:t>
      </w:r>
      <w:r w:rsidRPr="001C4F1D">
        <w:rPr>
          <w:color w:val="000000" w:themeColor="text1"/>
          <w:sz w:val="22"/>
          <w:szCs w:val="22"/>
          <w:shd w:val="clear" w:color="auto" w:fill="FFFFFF"/>
        </w:rPr>
        <w:t>,</w:t>
      </w:r>
      <w:r w:rsidR="001B6E09" w:rsidRPr="001C4F1D">
        <w:rPr>
          <w:color w:val="000000" w:themeColor="text1"/>
          <w:sz w:val="22"/>
          <w:szCs w:val="22"/>
          <w:shd w:val="clear" w:color="auto" w:fill="FFFFFF"/>
        </w:rPr>
        <w:t xml:space="preserve"> </w:t>
      </w:r>
      <w:r w:rsidRPr="001C4F1D">
        <w:rPr>
          <w:i/>
          <w:iCs/>
          <w:color w:val="000000" w:themeColor="text1"/>
          <w:sz w:val="22"/>
          <w:szCs w:val="22"/>
          <w:shd w:val="clear" w:color="auto" w:fill="FFFFFF"/>
        </w:rPr>
        <w:t>12</w:t>
      </w:r>
      <w:r w:rsidRPr="001C4F1D">
        <w:rPr>
          <w:color w:val="000000" w:themeColor="text1"/>
          <w:sz w:val="22"/>
          <w:szCs w:val="22"/>
          <w:shd w:val="clear" w:color="auto" w:fill="FFFFFF"/>
        </w:rPr>
        <w:t>(4), 647-657.</w:t>
      </w:r>
    </w:p>
    <w:p w14:paraId="55027111" w14:textId="5D9D9D83" w:rsidR="00937CFE"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sz w:val="22"/>
          <w:szCs w:val="22"/>
          <w:shd w:val="clear" w:color="auto" w:fill="FFFFFF"/>
        </w:rPr>
        <w:t xml:space="preserve">McNamara, C. (2017). </w:t>
      </w:r>
      <w:r w:rsidRPr="001C4F1D">
        <w:rPr>
          <w:i/>
          <w:iCs/>
          <w:color w:val="000000" w:themeColor="text1"/>
          <w:sz w:val="22"/>
          <w:szCs w:val="22"/>
          <w:shd w:val="clear" w:color="auto" w:fill="FFFFFF"/>
        </w:rPr>
        <w:t>General guidelines for conducting interviews</w:t>
      </w:r>
      <w:r w:rsidRPr="001C4F1D">
        <w:rPr>
          <w:color w:val="000000" w:themeColor="text1"/>
          <w:sz w:val="22"/>
          <w:szCs w:val="22"/>
          <w:shd w:val="clear" w:color="auto" w:fill="FFFFFF"/>
        </w:rPr>
        <w:t xml:space="preserve">. </w:t>
      </w:r>
      <w:r w:rsidR="00937CFE" w:rsidRPr="007C1A5B">
        <w:rPr>
          <w:sz w:val="22"/>
          <w:szCs w:val="22"/>
          <w:shd w:val="clear" w:color="auto" w:fill="FFFFFF"/>
        </w:rPr>
        <w:t>http://managementhelp.org/businessresearch/interviews.htm</w:t>
      </w:r>
    </w:p>
    <w:p w14:paraId="59B88EA9"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Musa, S. H. (2021). Something important for special education in Malaysia. </w:t>
      </w:r>
      <w:r w:rsidRPr="001C4F1D">
        <w:rPr>
          <w:i/>
          <w:iCs/>
          <w:color w:val="000000" w:themeColor="text1"/>
          <w:sz w:val="22"/>
          <w:szCs w:val="22"/>
          <w:shd w:val="clear" w:color="auto" w:fill="FFFFFF"/>
        </w:rPr>
        <w:t>Turkish Journal of Computer and Mathematics Education (TURCOMAT)</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12</w:t>
      </w:r>
      <w:r w:rsidRPr="001C4F1D">
        <w:rPr>
          <w:color w:val="000000" w:themeColor="text1"/>
          <w:sz w:val="22"/>
          <w:szCs w:val="22"/>
          <w:shd w:val="clear" w:color="auto" w:fill="FFFFFF"/>
        </w:rPr>
        <w:t>(11), 5211–5216.</w:t>
      </w:r>
    </w:p>
    <w:p w14:paraId="1845E268"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Naim, I. A. M., Luqman, N. M. A. N., &amp; Matmin, J. (2020). Enhancing students' writing performance in higher learning through Think-Write-Pair-Share: An experimental study. </w:t>
      </w:r>
      <w:r w:rsidRPr="001C4F1D">
        <w:rPr>
          <w:i/>
          <w:iCs/>
          <w:color w:val="000000" w:themeColor="text1"/>
          <w:sz w:val="22"/>
          <w:szCs w:val="22"/>
          <w:shd w:val="clear" w:color="auto" w:fill="FFFFFF"/>
        </w:rPr>
        <w:t>Asian Journal of University Education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16</w:t>
      </w:r>
      <w:r w:rsidRPr="001C4F1D">
        <w:rPr>
          <w:color w:val="000000" w:themeColor="text1"/>
          <w:sz w:val="22"/>
          <w:szCs w:val="22"/>
          <w:shd w:val="clear" w:color="auto" w:fill="FFFFFF"/>
        </w:rPr>
        <w:t>(3), 255-264.</w:t>
      </w:r>
    </w:p>
    <w:p w14:paraId="4C0B70AB" w14:textId="77777777" w:rsidR="00183E46" w:rsidRPr="001C4F1D" w:rsidRDefault="00000000" w:rsidP="004B1958">
      <w:pPr>
        <w:spacing w:after="120"/>
        <w:ind w:left="720" w:hanging="720"/>
        <w:rPr>
          <w:rFonts w:eastAsiaTheme="minorEastAsia"/>
          <w:color w:val="000000" w:themeColor="text1"/>
          <w:sz w:val="22"/>
          <w:szCs w:val="22"/>
          <w:shd w:val="clear" w:color="auto" w:fill="FFFFFF"/>
          <w:lang w:val="en-MY" w:eastAsia="zh-CN"/>
        </w:rPr>
      </w:pPr>
      <w:r w:rsidRPr="001C4F1D">
        <w:rPr>
          <w:rFonts w:eastAsiaTheme="minorEastAsia"/>
          <w:color w:val="000000" w:themeColor="text1"/>
          <w:sz w:val="22"/>
          <w:szCs w:val="22"/>
          <w:shd w:val="clear" w:color="auto" w:fill="FFFFFF"/>
          <w:lang w:eastAsia="zh-CN"/>
        </w:rPr>
        <w:lastRenderedPageBreak/>
        <w:t xml:space="preserve">Ng, M., &amp; Yunus, M. M. (2021). Perceptions and challenges to ICT Use in ESL lessons among Malaysian primary teacher. </w:t>
      </w:r>
      <w:r w:rsidRPr="001C4F1D">
        <w:rPr>
          <w:rFonts w:eastAsiaTheme="minorEastAsia"/>
          <w:i/>
          <w:iCs/>
          <w:color w:val="000000" w:themeColor="text1"/>
          <w:sz w:val="22"/>
          <w:szCs w:val="22"/>
          <w:shd w:val="clear" w:color="auto" w:fill="FFFFFF"/>
          <w:lang w:eastAsia="zh-CN"/>
        </w:rPr>
        <w:t>Creative Education, 12</w:t>
      </w:r>
      <w:r w:rsidRPr="001C4F1D">
        <w:rPr>
          <w:rFonts w:eastAsiaTheme="minorEastAsia"/>
          <w:color w:val="000000" w:themeColor="text1"/>
          <w:sz w:val="22"/>
          <w:szCs w:val="22"/>
          <w:shd w:val="clear" w:color="auto" w:fill="FFFFFF"/>
          <w:lang w:eastAsia="zh-CN"/>
        </w:rPr>
        <w:t>(7), 1532-1557.</w:t>
      </w:r>
    </w:p>
    <w:p w14:paraId="6DEE357F" w14:textId="77777777" w:rsidR="00937CFE" w:rsidRPr="001C4F1D" w:rsidRDefault="00000000" w:rsidP="004B1958">
      <w:pPr>
        <w:spacing w:after="120"/>
        <w:ind w:left="720" w:hanging="720"/>
        <w:rPr>
          <w:color w:val="000000" w:themeColor="text1"/>
          <w:sz w:val="22"/>
          <w:szCs w:val="22"/>
          <w:shd w:val="clear" w:color="auto" w:fill="FFFFFF"/>
        </w:rPr>
      </w:pPr>
      <w:r w:rsidRPr="001C4F1D">
        <w:rPr>
          <w:rFonts w:eastAsiaTheme="minorEastAsia"/>
          <w:color w:val="000000" w:themeColor="text1"/>
          <w:sz w:val="22"/>
          <w:szCs w:val="22"/>
          <w:shd w:val="clear" w:color="auto" w:fill="FFFFFF"/>
          <w:lang w:val="en-MY" w:eastAsia="zh-CN"/>
        </w:rPr>
        <w:t>Ng, S. F., Azlan, M. A. K., Kamal, A. N. A., &amp; Manion, A. (2020). A quasi-experiment on using guided mobile learning interventions in ESL classrooms: Time use and academic performance. </w:t>
      </w:r>
      <w:r w:rsidRPr="001C4F1D">
        <w:rPr>
          <w:rFonts w:eastAsiaTheme="minorEastAsia"/>
          <w:i/>
          <w:iCs/>
          <w:color w:val="000000" w:themeColor="text1"/>
          <w:sz w:val="22"/>
          <w:szCs w:val="22"/>
          <w:shd w:val="clear" w:color="auto" w:fill="FFFFFF"/>
          <w:lang w:val="en-MY" w:eastAsia="zh-CN"/>
        </w:rPr>
        <w:t>Education and Information Technologies</w:t>
      </w:r>
      <w:r w:rsidRPr="001C4F1D">
        <w:rPr>
          <w:rFonts w:eastAsiaTheme="minorEastAsia"/>
          <w:color w:val="000000" w:themeColor="text1"/>
          <w:sz w:val="22"/>
          <w:szCs w:val="22"/>
          <w:shd w:val="clear" w:color="auto" w:fill="FFFFFF"/>
          <w:lang w:val="en-MY" w:eastAsia="zh-CN"/>
        </w:rPr>
        <w:t>, </w:t>
      </w:r>
      <w:r w:rsidRPr="001C4F1D">
        <w:rPr>
          <w:rFonts w:eastAsiaTheme="minorEastAsia"/>
          <w:i/>
          <w:iCs/>
          <w:color w:val="000000" w:themeColor="text1"/>
          <w:sz w:val="22"/>
          <w:szCs w:val="22"/>
          <w:shd w:val="clear" w:color="auto" w:fill="FFFFFF"/>
          <w:lang w:val="en-MY" w:eastAsia="zh-CN"/>
        </w:rPr>
        <w:t>25</w:t>
      </w:r>
      <w:r w:rsidRPr="001C4F1D">
        <w:rPr>
          <w:rFonts w:eastAsiaTheme="minorEastAsia"/>
          <w:color w:val="000000" w:themeColor="text1"/>
          <w:sz w:val="22"/>
          <w:szCs w:val="22"/>
          <w:shd w:val="clear" w:color="auto" w:fill="FFFFFF"/>
          <w:lang w:val="en-MY" w:eastAsia="zh-CN"/>
        </w:rPr>
        <w:t>(6), 4699-4719.</w:t>
      </w:r>
    </w:p>
    <w:p w14:paraId="6687401F"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Rahman, A. M. A., Azmi, M. N. L., &amp; Hassan, I. (2020). Improvement of English writing skills through blended learning among university students in Malaysia. </w:t>
      </w:r>
      <w:r w:rsidRPr="001C4F1D">
        <w:rPr>
          <w:i/>
          <w:iCs/>
          <w:color w:val="000000" w:themeColor="text1"/>
          <w:sz w:val="22"/>
          <w:szCs w:val="22"/>
          <w:shd w:val="clear" w:color="auto" w:fill="FFFFFF"/>
        </w:rPr>
        <w:t>Universal Journal of Educational Research</w:t>
      </w:r>
      <w:r w:rsidRPr="001C4F1D">
        <w:rPr>
          <w:color w:val="000000" w:themeColor="text1"/>
          <w:sz w:val="22"/>
          <w:szCs w:val="22"/>
          <w:shd w:val="clear" w:color="auto" w:fill="FFFFFF"/>
        </w:rPr>
        <w:t>, </w:t>
      </w:r>
      <w:r w:rsidRPr="001C4F1D">
        <w:rPr>
          <w:i/>
          <w:iCs/>
          <w:color w:val="000000" w:themeColor="text1"/>
          <w:sz w:val="22"/>
          <w:szCs w:val="22"/>
          <w:shd w:val="clear" w:color="auto" w:fill="FFFFFF"/>
        </w:rPr>
        <w:t>8</w:t>
      </w:r>
      <w:r w:rsidRPr="001C4F1D">
        <w:rPr>
          <w:color w:val="000000" w:themeColor="text1"/>
          <w:sz w:val="22"/>
          <w:szCs w:val="22"/>
          <w:shd w:val="clear" w:color="auto" w:fill="FFFFFF"/>
        </w:rPr>
        <w:t>(12A), 7694-7701.</w:t>
      </w:r>
    </w:p>
    <w:p w14:paraId="6DB3D02F" w14:textId="77777777" w:rsidR="00937CFE"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kern w:val="2"/>
          <w:sz w:val="22"/>
          <w:szCs w:val="22"/>
          <w:shd w:val="clear" w:color="auto" w:fill="FFFFFF"/>
          <w14:ligatures w14:val="standardContextual"/>
        </w:rPr>
        <w:t xml:space="preserve">Roberts, R. E. (2020). Qualitative interview questions: Guidance for novice researchers. </w:t>
      </w:r>
      <w:r w:rsidRPr="001C4F1D">
        <w:rPr>
          <w:i/>
          <w:iCs/>
          <w:color w:val="000000" w:themeColor="text1"/>
          <w:kern w:val="2"/>
          <w:sz w:val="22"/>
          <w:szCs w:val="22"/>
          <w:shd w:val="clear" w:color="auto" w:fill="FFFFFF"/>
          <w14:ligatures w14:val="standardContextual"/>
        </w:rPr>
        <w:t>Qualitative Report</w:t>
      </w:r>
      <w:r w:rsidRPr="001C4F1D">
        <w:rPr>
          <w:color w:val="000000" w:themeColor="text1"/>
          <w:kern w:val="2"/>
          <w:sz w:val="22"/>
          <w:szCs w:val="22"/>
          <w:shd w:val="clear" w:color="auto" w:fill="FFFFFF"/>
          <w14:ligatures w14:val="standardContextual"/>
        </w:rPr>
        <w:t>, 25(9), 3185–3203.</w:t>
      </w:r>
    </w:p>
    <w:p w14:paraId="26467CA2" w14:textId="77777777" w:rsidR="00183E46" w:rsidRPr="001C4F1D" w:rsidRDefault="00000000" w:rsidP="004B1958">
      <w:pPr>
        <w:spacing w:after="120"/>
        <w:ind w:left="720" w:hanging="720"/>
        <w:rPr>
          <w:color w:val="000000" w:themeColor="text1"/>
          <w:sz w:val="22"/>
          <w:szCs w:val="22"/>
          <w:shd w:val="clear" w:color="auto" w:fill="FFFFFF"/>
          <w:lang w:val="en-MY"/>
        </w:rPr>
      </w:pPr>
      <w:r w:rsidRPr="001C4F1D">
        <w:rPr>
          <w:color w:val="000000" w:themeColor="text1"/>
          <w:sz w:val="22"/>
          <w:szCs w:val="22"/>
          <w:shd w:val="clear" w:color="auto" w:fill="FFFFFF"/>
          <w:lang w:val="en-MY"/>
        </w:rPr>
        <w:t>Senin, M. A., Halim, H., &amp; Ali, A. A. E. R. (2021). Online writing task for young learners during MCO: Pupils and parents responses. </w:t>
      </w:r>
      <w:r w:rsidRPr="001C4F1D">
        <w:rPr>
          <w:i/>
          <w:iCs/>
          <w:color w:val="000000" w:themeColor="text1"/>
          <w:sz w:val="22"/>
          <w:szCs w:val="22"/>
          <w:shd w:val="clear" w:color="auto" w:fill="FFFFFF"/>
          <w:lang w:val="en-MY"/>
        </w:rPr>
        <w:t>Annals of the Romanian Society for Cell Biology</w:t>
      </w:r>
      <w:r w:rsidRPr="001C4F1D">
        <w:rPr>
          <w:color w:val="000000" w:themeColor="text1"/>
          <w:sz w:val="22"/>
          <w:szCs w:val="22"/>
          <w:shd w:val="clear" w:color="auto" w:fill="FFFFFF"/>
          <w:lang w:val="en-MY"/>
        </w:rPr>
        <w:t>, 4627-4640.</w:t>
      </w:r>
    </w:p>
    <w:p w14:paraId="79281981"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Shafie, L. A., &amp; Mahadi, R. (2019). Instagram as a digital tool to enhance students’ writing skills. </w:t>
      </w:r>
      <w:r w:rsidRPr="001C4F1D">
        <w:rPr>
          <w:i/>
          <w:iCs/>
          <w:color w:val="000000" w:themeColor="text1"/>
          <w:sz w:val="22"/>
          <w:szCs w:val="22"/>
          <w:shd w:val="clear" w:color="auto" w:fill="FFFFFF"/>
        </w:rPr>
        <w:t>Journal of Communication in Scientific Inquiry</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w:t>
      </w:r>
      <w:r w:rsidRPr="001C4F1D">
        <w:rPr>
          <w:color w:val="000000" w:themeColor="text1"/>
          <w:sz w:val="22"/>
          <w:szCs w:val="22"/>
          <w:shd w:val="clear" w:color="auto" w:fill="FFFFFF"/>
        </w:rPr>
        <w:t>(1), 35-42.</w:t>
      </w:r>
    </w:p>
    <w:p w14:paraId="12677515"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Shah, S. S. (2022). Teaching and learning with technology: Effectiveness of ICT integration in schools. </w:t>
      </w:r>
      <w:r w:rsidRPr="001C4F1D">
        <w:rPr>
          <w:i/>
          <w:iCs/>
          <w:color w:val="000000" w:themeColor="text1"/>
          <w:sz w:val="22"/>
          <w:szCs w:val="22"/>
          <w:shd w:val="clear" w:color="auto" w:fill="FFFFFF"/>
        </w:rPr>
        <w:t>Indonesian Journal of Educational Research and Technology</w:t>
      </w:r>
      <w:r w:rsidRPr="001C4F1D">
        <w:rPr>
          <w:color w:val="000000" w:themeColor="text1"/>
          <w:sz w:val="22"/>
          <w:szCs w:val="22"/>
          <w:shd w:val="clear" w:color="auto" w:fill="FFFFFF"/>
        </w:rPr>
        <w:t>, </w:t>
      </w:r>
      <w:r w:rsidRPr="001C4F1D">
        <w:rPr>
          <w:i/>
          <w:iCs/>
          <w:color w:val="000000" w:themeColor="text1"/>
          <w:sz w:val="22"/>
          <w:szCs w:val="22"/>
          <w:shd w:val="clear" w:color="auto" w:fill="FFFFFF"/>
        </w:rPr>
        <w:t>2</w:t>
      </w:r>
      <w:r w:rsidRPr="001C4F1D">
        <w:rPr>
          <w:color w:val="000000" w:themeColor="text1"/>
          <w:sz w:val="22"/>
          <w:szCs w:val="22"/>
          <w:shd w:val="clear" w:color="auto" w:fill="FFFFFF"/>
        </w:rPr>
        <w:t>(2), 133–140.</w:t>
      </w:r>
    </w:p>
    <w:p w14:paraId="26036CFD"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Shazali, S. S., Shamsudin, Z. H., &amp; Yunus, M. M. (2019). Instagram: A platform to develop student’s writing ability. </w:t>
      </w:r>
      <w:r w:rsidRPr="001C4F1D">
        <w:rPr>
          <w:i/>
          <w:iCs/>
          <w:color w:val="000000" w:themeColor="text1"/>
          <w:sz w:val="22"/>
          <w:szCs w:val="22"/>
          <w:shd w:val="clear" w:color="auto" w:fill="FFFFFF"/>
        </w:rPr>
        <w:t>International Journal of Academic Research in Business and Social Sciences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9</w:t>
      </w:r>
      <w:r w:rsidRPr="001C4F1D">
        <w:rPr>
          <w:color w:val="000000" w:themeColor="text1"/>
          <w:sz w:val="22"/>
          <w:szCs w:val="22"/>
          <w:shd w:val="clear" w:color="auto" w:fill="FFFFFF"/>
        </w:rPr>
        <w:t>(1), 88-98.</w:t>
      </w:r>
    </w:p>
    <w:p w14:paraId="6C78EEE3" w14:textId="77777777" w:rsidR="001C13F0" w:rsidRPr="001C4F1D" w:rsidRDefault="00000000" w:rsidP="004B1958">
      <w:pPr>
        <w:spacing w:after="120"/>
        <w:ind w:left="720" w:hanging="720"/>
        <w:rPr>
          <w:color w:val="000000" w:themeColor="text1"/>
          <w:sz w:val="22"/>
          <w:szCs w:val="22"/>
          <w:shd w:val="clear" w:color="auto" w:fill="FFFFFF"/>
        </w:rPr>
      </w:pPr>
      <w:r w:rsidRPr="001C4F1D">
        <w:rPr>
          <w:rStyle w:val="cf01"/>
          <w:rFonts w:ascii="Book Antiqua" w:hAnsi="Book Antiqua" w:cs="Times New Roman"/>
          <w:sz w:val="22"/>
          <w:szCs w:val="22"/>
        </w:rPr>
        <w:t xml:space="preserve">Siddek, N. A. J., &amp; Ismail, H. H. (2021). Understanding learners’ difficulties in narrative writing among Malaysian primary learners. </w:t>
      </w:r>
      <w:r w:rsidRPr="001C4F1D">
        <w:rPr>
          <w:rStyle w:val="cf11"/>
          <w:rFonts w:ascii="Book Antiqua" w:hAnsi="Book Antiqua" w:cs="Times New Roman"/>
          <w:sz w:val="22"/>
          <w:szCs w:val="22"/>
        </w:rPr>
        <w:t>Asian Journal of Research in Education and Social Sciences, 3</w:t>
      </w:r>
      <w:r w:rsidRPr="001C4F1D">
        <w:rPr>
          <w:rStyle w:val="cf01"/>
          <w:rFonts w:ascii="Book Antiqua" w:hAnsi="Book Antiqua" w:cs="Times New Roman"/>
          <w:sz w:val="22"/>
          <w:szCs w:val="22"/>
        </w:rPr>
        <w:t>(2), 244-255.</w:t>
      </w:r>
    </w:p>
    <w:p w14:paraId="76717784" w14:textId="77777777" w:rsidR="00937CFE" w:rsidRPr="001C4F1D" w:rsidRDefault="00000000" w:rsidP="004B1958">
      <w:pPr>
        <w:spacing w:after="120"/>
        <w:ind w:left="720" w:hanging="720"/>
        <w:rPr>
          <w:b/>
          <w:bCs/>
          <w:color w:val="000000" w:themeColor="text1"/>
          <w:sz w:val="22"/>
          <w:szCs w:val="22"/>
          <w:shd w:val="clear" w:color="auto" w:fill="FFFFFF"/>
        </w:rPr>
      </w:pPr>
      <w:r w:rsidRPr="001C4F1D">
        <w:rPr>
          <w:color w:val="000000" w:themeColor="text1"/>
          <w:sz w:val="22"/>
          <w:szCs w:val="22"/>
          <w:shd w:val="clear" w:color="auto" w:fill="FFFFFF"/>
        </w:rPr>
        <w:t xml:space="preserve">Stalin, L. T., &amp; Tan, K. H. (2020). Use of Snapchat to enhance primary school English as second language learners in the writing of personal information. </w:t>
      </w:r>
      <w:r w:rsidRPr="001C4F1D">
        <w:rPr>
          <w:i/>
          <w:iCs/>
          <w:color w:val="000000" w:themeColor="text1"/>
          <w:sz w:val="22"/>
          <w:szCs w:val="22"/>
          <w:shd w:val="clear" w:color="auto" w:fill="FFFFFF"/>
        </w:rPr>
        <w:t>International Journal of English Language and Literature Studies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9</w:t>
      </w:r>
      <w:r w:rsidRPr="001C4F1D">
        <w:rPr>
          <w:color w:val="000000" w:themeColor="text1"/>
          <w:sz w:val="22"/>
          <w:szCs w:val="22"/>
          <w:shd w:val="clear" w:color="auto" w:fill="FFFFFF"/>
        </w:rPr>
        <w:t>(4), 330-338.</w:t>
      </w:r>
    </w:p>
    <w:p w14:paraId="7A03094C"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 xml:space="preserve">Suhaimi, N. D., Mohamad, M., &amp; Yamat, H. (2019). The effects of WhatsApp in teaching narrative writing: A case study. </w:t>
      </w:r>
      <w:r w:rsidRPr="001C4F1D">
        <w:rPr>
          <w:i/>
          <w:iCs/>
          <w:color w:val="000000" w:themeColor="text1"/>
          <w:sz w:val="22"/>
          <w:szCs w:val="22"/>
          <w:shd w:val="clear" w:color="auto" w:fill="FFFFFF"/>
        </w:rPr>
        <w:t>Humanities &amp; Social Sciences Reviews, 7</w:t>
      </w:r>
      <w:r w:rsidRPr="001C4F1D">
        <w:rPr>
          <w:color w:val="000000" w:themeColor="text1"/>
          <w:sz w:val="22"/>
          <w:szCs w:val="22"/>
          <w:shd w:val="clear" w:color="auto" w:fill="FFFFFF"/>
        </w:rPr>
        <w:t>(4), 590-602.</w:t>
      </w:r>
    </w:p>
    <w:p w14:paraId="61889CAC"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Syam, A. T. (2020). Developing a writing module for the fourth-semester learners of the English department at the State Islamic Institute of Palopo. </w:t>
      </w:r>
      <w:r w:rsidRPr="001C4F1D">
        <w:rPr>
          <w:i/>
          <w:iCs/>
          <w:color w:val="000000" w:themeColor="text1"/>
          <w:sz w:val="22"/>
          <w:szCs w:val="22"/>
          <w:shd w:val="clear" w:color="auto" w:fill="FFFFFF"/>
        </w:rPr>
        <w:t>Indonesian Journal of English Language Teaching and Applied Linguistics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5</w:t>
      </w:r>
      <w:r w:rsidRPr="001C4F1D">
        <w:rPr>
          <w:color w:val="000000" w:themeColor="text1"/>
          <w:sz w:val="22"/>
          <w:szCs w:val="22"/>
          <w:shd w:val="clear" w:color="auto" w:fill="FFFFFF"/>
        </w:rPr>
        <w:t>(1), 17–28.</w:t>
      </w:r>
    </w:p>
    <w:p w14:paraId="50EF5A42" w14:textId="77777777" w:rsidR="00937CFE" w:rsidRPr="001C4F1D" w:rsidRDefault="00000000" w:rsidP="004B1958">
      <w:pPr>
        <w:spacing w:after="120"/>
        <w:ind w:left="720" w:hanging="720"/>
        <w:rPr>
          <w:b/>
          <w:bCs/>
          <w:color w:val="000000" w:themeColor="text1"/>
          <w:sz w:val="22"/>
          <w:szCs w:val="22"/>
        </w:rPr>
      </w:pPr>
      <w:r w:rsidRPr="001C4F1D">
        <w:rPr>
          <w:color w:val="000000" w:themeColor="text1"/>
          <w:sz w:val="22"/>
          <w:szCs w:val="22"/>
          <w:shd w:val="clear" w:color="auto" w:fill="FFFFFF"/>
        </w:rPr>
        <w:t>Tajuddin, J. M., Nazam, R. A. K. N., &amp; Abu, S. D. A. S. W. (2022). Challenges of online learning faced by working parents in urban areas. </w:t>
      </w:r>
      <w:r w:rsidRPr="001C4F1D">
        <w:rPr>
          <w:i/>
          <w:iCs/>
          <w:color w:val="000000" w:themeColor="text1"/>
          <w:sz w:val="22"/>
          <w:szCs w:val="22"/>
          <w:shd w:val="clear" w:color="auto" w:fill="FFFFFF"/>
        </w:rPr>
        <w:t>Journal of Contemporary Issues and Thought</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12</w:t>
      </w:r>
      <w:r w:rsidRPr="001C4F1D">
        <w:rPr>
          <w:color w:val="000000" w:themeColor="text1"/>
          <w:sz w:val="22"/>
          <w:szCs w:val="22"/>
          <w:shd w:val="clear" w:color="auto" w:fill="FFFFFF"/>
        </w:rPr>
        <w:t>(1), 55-64.</w:t>
      </w:r>
    </w:p>
    <w:p w14:paraId="096685C6" w14:textId="77777777" w:rsidR="00EA4274"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kern w:val="2"/>
          <w:sz w:val="22"/>
          <w:szCs w:val="22"/>
          <w:shd w:val="clear" w:color="auto" w:fill="FFFFFF"/>
          <w14:ligatures w14:val="standardContextual"/>
        </w:rPr>
        <w:t>Tanrıkulu, F. (2022). Students’ perceptions about the effects of collaborative digital storytelling on writing skills. </w:t>
      </w:r>
      <w:r w:rsidRPr="001C4F1D">
        <w:rPr>
          <w:i/>
          <w:iCs/>
          <w:color w:val="000000" w:themeColor="text1"/>
          <w:kern w:val="2"/>
          <w:sz w:val="22"/>
          <w:szCs w:val="22"/>
          <w:shd w:val="clear" w:color="auto" w:fill="FFFFFF"/>
          <w14:ligatures w14:val="standardContextual"/>
        </w:rPr>
        <w:t>Computer Assisted Language Learning</w:t>
      </w:r>
      <w:r w:rsidRPr="001C4F1D">
        <w:rPr>
          <w:color w:val="000000" w:themeColor="text1"/>
          <w:kern w:val="2"/>
          <w:sz w:val="22"/>
          <w:szCs w:val="22"/>
          <w:shd w:val="clear" w:color="auto" w:fill="FFFFFF"/>
          <w14:ligatures w14:val="standardContextual"/>
        </w:rPr>
        <w:t>, </w:t>
      </w:r>
      <w:r w:rsidRPr="001C4F1D">
        <w:rPr>
          <w:i/>
          <w:iCs/>
          <w:color w:val="000000" w:themeColor="text1"/>
          <w:kern w:val="2"/>
          <w:sz w:val="22"/>
          <w:szCs w:val="22"/>
          <w:shd w:val="clear" w:color="auto" w:fill="FFFFFF"/>
          <w14:ligatures w14:val="standardContextual"/>
        </w:rPr>
        <w:t>35</w:t>
      </w:r>
      <w:r w:rsidRPr="001C4F1D">
        <w:rPr>
          <w:color w:val="000000" w:themeColor="text1"/>
          <w:kern w:val="2"/>
          <w:sz w:val="22"/>
          <w:szCs w:val="22"/>
          <w:shd w:val="clear" w:color="auto" w:fill="FFFFFF"/>
          <w14:ligatures w14:val="standardContextual"/>
        </w:rPr>
        <w:t>(5-6), 1090-1105.</w:t>
      </w:r>
    </w:p>
    <w:p w14:paraId="3D26B0B5" w14:textId="77777777" w:rsidR="00937CFE" w:rsidRPr="001C4F1D" w:rsidRDefault="00000000" w:rsidP="004B1958">
      <w:pPr>
        <w:spacing w:after="120"/>
        <w:ind w:left="720" w:hanging="720"/>
        <w:rPr>
          <w:color w:val="000000" w:themeColor="text1"/>
          <w:kern w:val="2"/>
          <w:sz w:val="22"/>
          <w:szCs w:val="22"/>
          <w:shd w:val="clear" w:color="auto" w:fill="FFFFFF"/>
          <w14:ligatures w14:val="standardContextual"/>
        </w:rPr>
      </w:pPr>
      <w:r w:rsidRPr="001C4F1D">
        <w:rPr>
          <w:color w:val="000000" w:themeColor="text1"/>
          <w:kern w:val="2"/>
          <w:sz w:val="22"/>
          <w:szCs w:val="22"/>
          <w:shd w:val="clear" w:color="auto" w:fill="FFFFFF"/>
          <w14:ligatures w14:val="standardContextual"/>
        </w:rPr>
        <w:t xml:space="preserve">Tengler, K., Kastner-Hauler, O., &amp; Sabitzer, B. (2021). Enhancing computational thinking skills using robots and digital storytelling. </w:t>
      </w:r>
      <w:r w:rsidRPr="001C4F1D">
        <w:rPr>
          <w:i/>
          <w:iCs/>
          <w:color w:val="000000" w:themeColor="text1"/>
          <w:kern w:val="2"/>
          <w:sz w:val="22"/>
          <w:szCs w:val="22"/>
          <w:shd w:val="clear" w:color="auto" w:fill="FFFFFF"/>
          <w14:ligatures w14:val="standardContextual"/>
        </w:rPr>
        <w:t>Proceedings of the 13</w:t>
      </w:r>
      <w:r w:rsidRPr="001C4F1D">
        <w:rPr>
          <w:i/>
          <w:iCs/>
          <w:color w:val="000000" w:themeColor="text1"/>
          <w:kern w:val="2"/>
          <w:sz w:val="22"/>
          <w:szCs w:val="22"/>
          <w:shd w:val="clear" w:color="auto" w:fill="FFFFFF"/>
          <w:vertAlign w:val="superscript"/>
          <w14:ligatures w14:val="standardContextual"/>
        </w:rPr>
        <w:t>th</w:t>
      </w:r>
      <w:r w:rsidRPr="001C4F1D">
        <w:rPr>
          <w:i/>
          <w:iCs/>
          <w:color w:val="000000" w:themeColor="text1"/>
          <w:kern w:val="2"/>
          <w:sz w:val="22"/>
          <w:szCs w:val="22"/>
          <w:shd w:val="clear" w:color="auto" w:fill="FFFFFF"/>
          <w14:ligatures w14:val="standardContextual"/>
        </w:rPr>
        <w:t xml:space="preserve"> International Conference on Computer Supported Education,</w:t>
      </w:r>
      <w:r w:rsidRPr="001C4F1D">
        <w:rPr>
          <w:color w:val="000000" w:themeColor="text1"/>
          <w:kern w:val="2"/>
          <w:sz w:val="22"/>
          <w:szCs w:val="22"/>
          <w:shd w:val="clear" w:color="auto" w:fill="FFFFFF"/>
          <w14:ligatures w14:val="standardContextual"/>
        </w:rPr>
        <w:t xml:space="preserve"> </w:t>
      </w:r>
      <w:r w:rsidRPr="001C4F1D">
        <w:rPr>
          <w:i/>
          <w:iCs/>
          <w:color w:val="000000" w:themeColor="text1"/>
          <w:kern w:val="2"/>
          <w:sz w:val="22"/>
          <w:szCs w:val="22"/>
          <w:shd w:val="clear" w:color="auto" w:fill="FFFFFF"/>
          <w14:ligatures w14:val="standardContextual"/>
        </w:rPr>
        <w:t>CSEDU, Online Streaming, 1</w:t>
      </w:r>
      <w:r w:rsidRPr="001C4F1D">
        <w:rPr>
          <w:color w:val="000000" w:themeColor="text1"/>
          <w:kern w:val="2"/>
          <w:sz w:val="22"/>
          <w:szCs w:val="22"/>
          <w:shd w:val="clear" w:color="auto" w:fill="FFFFFF"/>
          <w14:ligatures w14:val="standardContextual"/>
        </w:rPr>
        <w:t>, 157-164.</w:t>
      </w:r>
    </w:p>
    <w:p w14:paraId="1055D6F0"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lang w:val="en-MY"/>
        </w:rPr>
        <w:t>Tze Pheng, K., Hashim, H., &amp; Ainil Sulaiman, N. (2021). The use of technology in teaching of writing among Malaysian ESL secondary school teachers. </w:t>
      </w:r>
      <w:r w:rsidRPr="001C4F1D">
        <w:rPr>
          <w:i/>
          <w:iCs/>
          <w:color w:val="000000" w:themeColor="text1"/>
          <w:sz w:val="22"/>
          <w:szCs w:val="22"/>
          <w:shd w:val="clear" w:color="auto" w:fill="FFFFFF"/>
          <w:lang w:val="en-MY"/>
        </w:rPr>
        <w:t>Arab World English Journal (AWEJ) Special Issue on CALL</w:t>
      </w:r>
      <w:r w:rsidRPr="001C4F1D">
        <w:rPr>
          <w:color w:val="000000" w:themeColor="text1"/>
          <w:sz w:val="22"/>
          <w:szCs w:val="22"/>
          <w:shd w:val="clear" w:color="auto" w:fill="FFFFFF"/>
          <w:lang w:val="en-MY"/>
        </w:rPr>
        <w:t xml:space="preserve">, </w:t>
      </w:r>
      <w:r w:rsidRPr="001C4F1D">
        <w:rPr>
          <w:i/>
          <w:iCs/>
          <w:color w:val="000000" w:themeColor="text1"/>
          <w:sz w:val="22"/>
          <w:szCs w:val="22"/>
          <w:shd w:val="clear" w:color="auto" w:fill="FFFFFF"/>
          <w:lang w:val="en-MY"/>
        </w:rPr>
        <w:t>7,</w:t>
      </w:r>
      <w:r w:rsidRPr="001C4F1D">
        <w:rPr>
          <w:color w:val="000000" w:themeColor="text1"/>
          <w:sz w:val="22"/>
          <w:szCs w:val="22"/>
          <w:shd w:val="clear" w:color="auto" w:fill="FFFFFF"/>
          <w:lang w:val="en-MY"/>
        </w:rPr>
        <w:t xml:space="preserve"> 314-330.</w:t>
      </w:r>
    </w:p>
    <w:p w14:paraId="48237E18"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shd w:val="clear" w:color="auto" w:fill="FFFFFF"/>
        </w:rPr>
        <w:t>Yates, A., Starkey, L., Egerton, B., &amp; Flueggen, F. (2021). High school students’ experience of online learning during Covid-19: The influence of technology and pedagogy. </w:t>
      </w:r>
      <w:r w:rsidRPr="001C4F1D">
        <w:rPr>
          <w:i/>
          <w:iCs/>
          <w:color w:val="000000" w:themeColor="text1"/>
          <w:sz w:val="22"/>
          <w:szCs w:val="22"/>
          <w:shd w:val="clear" w:color="auto" w:fill="FFFFFF"/>
        </w:rPr>
        <w:t>Technology, Pedagogy and Education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30</w:t>
      </w:r>
      <w:r w:rsidRPr="001C4F1D">
        <w:rPr>
          <w:color w:val="000000" w:themeColor="text1"/>
          <w:sz w:val="22"/>
          <w:szCs w:val="22"/>
          <w:shd w:val="clear" w:color="auto" w:fill="FFFFFF"/>
        </w:rPr>
        <w:t>(1), 59-73.</w:t>
      </w:r>
    </w:p>
    <w:p w14:paraId="14A92E72"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lastRenderedPageBreak/>
        <w:t>Yuk, A. C. K., &amp; Yunus, M. M. (2021). Using Peer-Modo Feedback at the Pre-Writing Stage to Improve Year 4 Pupils' Writing Performance. </w:t>
      </w:r>
      <w:r w:rsidRPr="001C4F1D">
        <w:rPr>
          <w:i/>
          <w:iCs/>
          <w:color w:val="000000" w:themeColor="text1"/>
          <w:sz w:val="22"/>
          <w:szCs w:val="22"/>
          <w:shd w:val="clear" w:color="auto" w:fill="FFFFFF"/>
        </w:rPr>
        <w:t>Journal of Education and e-Learning Research</w:t>
      </w:r>
      <w:r w:rsidRPr="001C4F1D">
        <w:rPr>
          <w:color w:val="000000" w:themeColor="text1"/>
          <w:sz w:val="22"/>
          <w:szCs w:val="22"/>
          <w:shd w:val="clear" w:color="auto" w:fill="FFFFFF"/>
        </w:rPr>
        <w:t>, </w:t>
      </w:r>
      <w:r w:rsidRPr="001C4F1D">
        <w:rPr>
          <w:i/>
          <w:iCs/>
          <w:color w:val="000000" w:themeColor="text1"/>
          <w:sz w:val="22"/>
          <w:szCs w:val="22"/>
          <w:shd w:val="clear" w:color="auto" w:fill="FFFFFF"/>
        </w:rPr>
        <w:t>8</w:t>
      </w:r>
      <w:r w:rsidRPr="001C4F1D">
        <w:rPr>
          <w:color w:val="000000" w:themeColor="text1"/>
          <w:sz w:val="22"/>
          <w:szCs w:val="22"/>
          <w:shd w:val="clear" w:color="auto" w:fill="FFFFFF"/>
        </w:rPr>
        <w:t>(1), 116-124.</w:t>
      </w:r>
    </w:p>
    <w:p w14:paraId="39678915"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Yuk, A. C. K., Wui-Xin, F. W., Qin, T. P., &amp; Yunus, M. M. (2019). Using PaW-Modo to Enhance Paragraph Writing. </w:t>
      </w:r>
      <w:r w:rsidRPr="001C4F1D">
        <w:rPr>
          <w:i/>
          <w:iCs/>
          <w:color w:val="000000" w:themeColor="text1"/>
          <w:sz w:val="22"/>
          <w:szCs w:val="22"/>
          <w:shd w:val="clear" w:color="auto" w:fill="FFFFFF"/>
        </w:rPr>
        <w:t>Creative Education</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10</w:t>
      </w:r>
      <w:r w:rsidRPr="001C4F1D">
        <w:rPr>
          <w:color w:val="000000" w:themeColor="text1"/>
          <w:sz w:val="22"/>
          <w:szCs w:val="22"/>
          <w:shd w:val="clear" w:color="auto" w:fill="FFFFFF"/>
        </w:rPr>
        <w:t>(2), 429-442.</w:t>
      </w:r>
    </w:p>
    <w:p w14:paraId="5402B0E9"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Yunus, M. M., Haleman, K. N., Junaidi, Y., &amp; Suliman, A. (2020). Using “The Write Stuff” module to enhance the writing skills of ESL primary school students. </w:t>
      </w:r>
      <w:r w:rsidRPr="001C4F1D">
        <w:rPr>
          <w:i/>
          <w:iCs/>
          <w:color w:val="000000" w:themeColor="text1"/>
          <w:sz w:val="22"/>
          <w:szCs w:val="22"/>
          <w:shd w:val="clear" w:color="auto" w:fill="FFFFFF"/>
        </w:rPr>
        <w:t>International Journal of English Language and Literature Studies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9</w:t>
      </w:r>
      <w:r w:rsidRPr="001C4F1D">
        <w:rPr>
          <w:color w:val="000000" w:themeColor="text1"/>
          <w:sz w:val="22"/>
          <w:szCs w:val="22"/>
          <w:shd w:val="clear" w:color="auto" w:fill="FFFFFF"/>
        </w:rPr>
        <w:t>(4), 315-329.</w:t>
      </w:r>
    </w:p>
    <w:p w14:paraId="0649C306" w14:textId="77777777" w:rsidR="00937CFE" w:rsidRPr="001C4F1D" w:rsidRDefault="00000000" w:rsidP="004B1958">
      <w:pPr>
        <w:spacing w:after="120"/>
        <w:ind w:left="720" w:hanging="720"/>
        <w:rPr>
          <w:color w:val="000000" w:themeColor="text1"/>
          <w:sz w:val="22"/>
          <w:szCs w:val="22"/>
        </w:rPr>
      </w:pPr>
      <w:r w:rsidRPr="001C4F1D">
        <w:rPr>
          <w:color w:val="000000" w:themeColor="text1"/>
          <w:sz w:val="22"/>
          <w:szCs w:val="22"/>
        </w:rPr>
        <w:t xml:space="preserve">Yunus, M. M., May, T. M., &amp; Mohideen, M. B. K. (2019). Writing essays made easy with Instawrite. </w:t>
      </w:r>
      <w:r w:rsidRPr="001C4F1D">
        <w:rPr>
          <w:i/>
          <w:iCs/>
          <w:color w:val="000000" w:themeColor="text1"/>
          <w:sz w:val="22"/>
          <w:szCs w:val="22"/>
        </w:rPr>
        <w:t>International Journal of Academic Research in Business and Social Sciences, 9</w:t>
      </w:r>
      <w:r w:rsidRPr="001C4F1D">
        <w:rPr>
          <w:color w:val="000000" w:themeColor="text1"/>
          <w:sz w:val="22"/>
          <w:szCs w:val="22"/>
        </w:rPr>
        <w:t>(1), 331-344.</w:t>
      </w:r>
    </w:p>
    <w:p w14:paraId="56CB71A1" w14:textId="77777777" w:rsidR="00937CFE" w:rsidRPr="001C4F1D" w:rsidRDefault="00000000" w:rsidP="004B1958">
      <w:pPr>
        <w:spacing w:after="120"/>
        <w:ind w:left="720" w:hanging="720"/>
        <w:rPr>
          <w:color w:val="000000" w:themeColor="text1"/>
          <w:sz w:val="22"/>
          <w:szCs w:val="22"/>
          <w:shd w:val="clear" w:color="auto" w:fill="FFFFFF"/>
        </w:rPr>
      </w:pPr>
      <w:r w:rsidRPr="001C4F1D">
        <w:rPr>
          <w:color w:val="000000" w:themeColor="text1"/>
          <w:sz w:val="22"/>
          <w:szCs w:val="22"/>
          <w:shd w:val="clear" w:color="auto" w:fill="FFFFFF"/>
        </w:rPr>
        <w:t>Yunus, M. M., Thambirajah, V., Said, N. E. M., &amp; Singh, C. K. S. (2021). Designing a module as a strategic solution to enhance creativity in the teaching of writing. </w:t>
      </w:r>
      <w:r w:rsidRPr="001C4F1D">
        <w:rPr>
          <w:i/>
          <w:iCs/>
          <w:color w:val="000000" w:themeColor="text1"/>
          <w:sz w:val="22"/>
          <w:szCs w:val="22"/>
          <w:shd w:val="clear" w:color="auto" w:fill="FFFFFF"/>
        </w:rPr>
        <w:t>International Journal of English Language and Literature Studies</w:t>
      </w:r>
      <w:r w:rsidRPr="001C4F1D">
        <w:rPr>
          <w:color w:val="000000" w:themeColor="text1"/>
          <w:sz w:val="22"/>
          <w:szCs w:val="22"/>
          <w:shd w:val="clear" w:color="auto" w:fill="FFFFFF"/>
        </w:rPr>
        <w:t>, </w:t>
      </w:r>
      <w:r w:rsidRPr="001C4F1D">
        <w:rPr>
          <w:i/>
          <w:iCs/>
          <w:color w:val="000000" w:themeColor="text1"/>
          <w:sz w:val="22"/>
          <w:szCs w:val="22"/>
          <w:shd w:val="clear" w:color="auto" w:fill="FFFFFF"/>
        </w:rPr>
        <w:t>10</w:t>
      </w:r>
      <w:r w:rsidRPr="001C4F1D">
        <w:rPr>
          <w:color w:val="000000" w:themeColor="text1"/>
          <w:sz w:val="22"/>
          <w:szCs w:val="22"/>
          <w:shd w:val="clear" w:color="auto" w:fill="FFFFFF"/>
        </w:rPr>
        <w:t>(2), 94-104.</w:t>
      </w:r>
    </w:p>
    <w:bookmarkEnd w:id="8"/>
    <w:p w14:paraId="55D30D05" w14:textId="77777777" w:rsidR="00D83A6D" w:rsidRPr="001C4F1D" w:rsidRDefault="00D83A6D" w:rsidP="00343FE4">
      <w:pPr>
        <w:rPr>
          <w:b/>
          <w:bCs/>
          <w:color w:val="000000" w:themeColor="text1"/>
          <w:sz w:val="22"/>
          <w:szCs w:val="22"/>
          <w:shd w:val="clear" w:color="auto" w:fill="FFFFFF"/>
        </w:rPr>
      </w:pPr>
    </w:p>
    <w:p w14:paraId="1CA7695C" w14:textId="77777777" w:rsidR="00FA1414" w:rsidRPr="001C4F1D" w:rsidRDefault="00FA1414" w:rsidP="0093257C">
      <w:pPr>
        <w:rPr>
          <w:color w:val="000000" w:themeColor="text1"/>
          <w:sz w:val="22"/>
          <w:szCs w:val="22"/>
          <w:shd w:val="clear" w:color="auto" w:fill="FFFFFF"/>
        </w:rPr>
      </w:pPr>
    </w:p>
    <w:sectPr w:rsidR="00FA1414" w:rsidRPr="001C4F1D" w:rsidSect="00F00EE6">
      <w:headerReference w:type="even" r:id="rId11"/>
      <w:headerReference w:type="default" r:id="rId12"/>
      <w:footerReference w:type="even" r:id="rId13"/>
      <w:footerReference w:type="default" r:id="rId14"/>
      <w:headerReference w:type="first" r:id="rId15"/>
      <w:footerReference w:type="first" r:id="rId16"/>
      <w:pgSz w:w="11906" w:h="16838" w:code="9"/>
      <w:pgMar w:top="1008" w:right="850" w:bottom="1584" w:left="850" w:header="850" w:footer="850" w:gutter="0"/>
      <w:pgNumType w:start="1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F57F" w14:textId="77777777" w:rsidR="00662BDC" w:rsidRDefault="00662BDC">
      <w:r>
        <w:separator/>
      </w:r>
    </w:p>
  </w:endnote>
  <w:endnote w:type="continuationSeparator" w:id="0">
    <w:p w14:paraId="690D0008" w14:textId="77777777" w:rsidR="00662BDC" w:rsidRDefault="0066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28683"/>
      <w:docPartObj>
        <w:docPartGallery w:val="Page Numbers (Bottom of Page)"/>
        <w:docPartUnique/>
      </w:docPartObj>
    </w:sdtPr>
    <w:sdtEndPr>
      <w:rPr>
        <w:noProof/>
      </w:rPr>
    </w:sdtEndPr>
    <w:sdtContent>
      <w:p w14:paraId="05572D84" w14:textId="77777777" w:rsidR="001B0EE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79CE22" w14:textId="77777777" w:rsidR="001B0EEF" w:rsidRDefault="001B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16831"/>
      <w:docPartObj>
        <w:docPartGallery w:val="Page Numbers (Bottom of Page)"/>
        <w:docPartUnique/>
      </w:docPartObj>
    </w:sdtPr>
    <w:sdtEndPr>
      <w:rPr>
        <w:noProof/>
      </w:rPr>
    </w:sdtEndPr>
    <w:sdtContent>
      <w:p w14:paraId="7848CE92" w14:textId="77777777" w:rsidR="001B0EEF" w:rsidRDefault="00000000" w:rsidP="00F00E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9C076" w14:textId="77777777" w:rsidR="001B0EEF" w:rsidRDefault="001B0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91413"/>
      <w:docPartObj>
        <w:docPartGallery w:val="Page Numbers (Bottom of Page)"/>
        <w:docPartUnique/>
      </w:docPartObj>
    </w:sdtPr>
    <w:sdtEndPr>
      <w:rPr>
        <w:noProof/>
      </w:rPr>
    </w:sdtEndPr>
    <w:sdtContent>
      <w:p w14:paraId="1FDE1819" w14:textId="43E054CD" w:rsidR="00F00EE6" w:rsidRDefault="00F00EE6" w:rsidP="00F00EE6">
        <w:pPr>
          <w:pStyle w:val="Footer"/>
          <w:jc w:val="right"/>
        </w:pPr>
        <w:r>
          <w:rPr>
            <w:i/>
            <w:noProof/>
            <w:sz w:val="18"/>
            <w:szCs w:val="18"/>
            <w:lang w:val="en-MY" w:eastAsia="en-MY"/>
          </w:rPr>
          <mc:AlternateContent>
            <mc:Choice Requires="wps">
              <w:drawing>
                <wp:anchor distT="0" distB="0" distL="114300" distR="114300" simplePos="0" relativeHeight="251661312" behindDoc="0" locked="0" layoutInCell="1" allowOverlap="1" wp14:anchorId="591DA381" wp14:editId="0B032B7C">
                  <wp:simplePos x="0" y="0"/>
                  <wp:positionH relativeFrom="margin">
                    <wp:posOffset>2155825</wp:posOffset>
                  </wp:positionH>
                  <wp:positionV relativeFrom="paragraph">
                    <wp:posOffset>-127636</wp:posOffset>
                  </wp:positionV>
                  <wp:extent cx="3667125" cy="885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67125" cy="885825"/>
                          </a:xfrm>
                          <a:prstGeom prst="rect">
                            <a:avLst/>
                          </a:prstGeom>
                          <a:solidFill>
                            <a:schemeClr val="lt1"/>
                          </a:solidFill>
                          <a:ln w="6350">
                            <a:noFill/>
                          </a:ln>
                        </wps:spPr>
                        <wps:txbx>
                          <w:txbxContent>
                            <w:p w14:paraId="7F35B2CC" w14:textId="77777777" w:rsidR="00F00EE6" w:rsidRDefault="00F00EE6" w:rsidP="00F00EE6">
                              <w:pPr>
                                <w:rPr>
                                  <w:sz w:val="16"/>
                                  <w:szCs w:val="16"/>
                                </w:rPr>
                              </w:pPr>
                              <w:r>
                                <w:rPr>
                                  <w:sz w:val="16"/>
                                  <w:szCs w:val="16"/>
                                </w:rPr>
                                <w:t>Journal of Communication, Language and Culture</w:t>
                              </w:r>
                            </w:p>
                            <w:p w14:paraId="4A193558" w14:textId="1D450AD7" w:rsidR="00F00EE6" w:rsidRPr="005C0B8C" w:rsidRDefault="00F00EE6" w:rsidP="00F00EE6">
                              <w:pPr>
                                <w:rPr>
                                  <w:sz w:val="16"/>
                                  <w:szCs w:val="16"/>
                                </w:rPr>
                              </w:pPr>
                              <w:r w:rsidRPr="005C0B8C">
                                <w:rPr>
                                  <w:sz w:val="16"/>
                                  <w:szCs w:val="16"/>
                                </w:rPr>
                                <w:t>doi: https://doi.org/10.33093/jclc.202</w:t>
                              </w:r>
                              <w:r>
                                <w:rPr>
                                  <w:sz w:val="16"/>
                                  <w:szCs w:val="16"/>
                                </w:rPr>
                                <w:t>5</w:t>
                              </w:r>
                              <w:r w:rsidRPr="005C0B8C">
                                <w:rPr>
                                  <w:sz w:val="16"/>
                                  <w:szCs w:val="16"/>
                                </w:rPr>
                                <w:t>.</w:t>
                              </w:r>
                              <w:r>
                                <w:rPr>
                                  <w:sz w:val="16"/>
                                  <w:szCs w:val="16"/>
                                </w:rPr>
                                <w:t>5.1.10</w:t>
                              </w:r>
                            </w:p>
                            <w:p w14:paraId="442046E9" w14:textId="77777777" w:rsidR="00F00EE6" w:rsidRPr="005C0B8C" w:rsidRDefault="00F00EE6" w:rsidP="00F00EE6">
                              <w:pPr>
                                <w:rPr>
                                  <w:rFonts w:eastAsia="Times New Roman"/>
                                  <w:color w:val="000000"/>
                                  <w:sz w:val="16"/>
                                  <w:szCs w:val="16"/>
                                  <w:lang w:val="en-US"/>
                                </w:rPr>
                              </w:pPr>
                              <w:r w:rsidRPr="005C0B8C">
                                <w:rPr>
                                  <w:sz w:val="16"/>
                                  <w:szCs w:val="16"/>
                                </w:rPr>
                                <w:t>© Universiti Telekom Sdn Bhd.</w:t>
                              </w:r>
                              <w:r w:rsidRPr="005C0B8C">
                                <w:rPr>
                                  <w:rFonts w:eastAsia="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olor w:val="000000"/>
                                  <w:sz w:val="16"/>
                                  <w:szCs w:val="16"/>
                                  <w:lang w:val="en-US"/>
                                </w:rPr>
                                <w:t xml:space="preserve">. </w:t>
                              </w:r>
                            </w:p>
                            <w:p w14:paraId="254D3F99" w14:textId="77777777" w:rsidR="00F00EE6" w:rsidRPr="005C0B8C" w:rsidRDefault="00F00EE6" w:rsidP="00F00EE6">
                              <w:pPr>
                                <w:jc w:val="left"/>
                                <w:rPr>
                                  <w:sz w:val="16"/>
                                  <w:szCs w:val="16"/>
                                </w:rPr>
                              </w:pPr>
                              <w:r w:rsidRPr="005C0B8C">
                                <w:rPr>
                                  <w:rFonts w:eastAsia="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hd w:val="clear" w:color="auto" w:fill="FFFFFF"/>
                                  </w:rPr>
                                  <w:t>https://journals.mmupress.com/jclc</w:t>
                                </w:r>
                              </w:hyperlink>
                            </w:p>
                            <w:p w14:paraId="1F8D9A17" w14:textId="77777777" w:rsidR="00F00EE6" w:rsidRDefault="00F00EE6" w:rsidP="00F00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DA381" id="_x0000_t202" coordsize="21600,21600" o:spt="202" path="m,l,21600r21600,l21600,xe">
                  <v:stroke joinstyle="miter"/>
                  <v:path gradientshapeok="t" o:connecttype="rect"/>
                </v:shapetype>
                <v:shape id="Text Box 2" o:spid="_x0000_s1034" type="#_x0000_t202" style="position:absolute;left:0;text-align:left;margin-left:169.75pt;margin-top:-10.05pt;width:288.7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TRLAIAAFQEAAAOAAAAZHJzL2Uyb0RvYy54bWysVEuP2jAQvlfqf7B8LyEssDQ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" fillcolor="white [3201]" stroked="f" strokeweight=".5pt">
                  <v:textbox>
                    <w:txbxContent>
                      <w:p w14:paraId="7F35B2CC" w14:textId="77777777" w:rsidR="00F00EE6" w:rsidRDefault="00F00EE6" w:rsidP="00F00EE6">
                        <w:pPr>
                          <w:rPr>
                            <w:sz w:val="16"/>
                            <w:szCs w:val="16"/>
                          </w:rPr>
                        </w:pPr>
                        <w:r>
                          <w:rPr>
                            <w:sz w:val="16"/>
                            <w:szCs w:val="16"/>
                          </w:rPr>
                          <w:t>Journal of Communication, Language and Culture</w:t>
                        </w:r>
                      </w:p>
                      <w:p w14:paraId="4A193558" w14:textId="1D450AD7" w:rsidR="00F00EE6" w:rsidRPr="005C0B8C" w:rsidRDefault="00F00EE6" w:rsidP="00F00EE6">
                        <w:pPr>
                          <w:rPr>
                            <w:sz w:val="16"/>
                            <w:szCs w:val="16"/>
                          </w:rPr>
                        </w:pPr>
                        <w:r w:rsidRPr="005C0B8C">
                          <w:rPr>
                            <w:sz w:val="16"/>
                            <w:szCs w:val="16"/>
                          </w:rPr>
                          <w:t>doi: https://doi.org/10.33093/jclc.202</w:t>
                        </w:r>
                        <w:r>
                          <w:rPr>
                            <w:sz w:val="16"/>
                            <w:szCs w:val="16"/>
                          </w:rPr>
                          <w:t>5</w:t>
                        </w:r>
                        <w:r w:rsidRPr="005C0B8C">
                          <w:rPr>
                            <w:sz w:val="16"/>
                            <w:szCs w:val="16"/>
                          </w:rPr>
                          <w:t>.</w:t>
                        </w:r>
                        <w:r>
                          <w:rPr>
                            <w:sz w:val="16"/>
                            <w:szCs w:val="16"/>
                          </w:rPr>
                          <w:t>5.1.10</w:t>
                        </w:r>
                      </w:p>
                      <w:p w14:paraId="442046E9" w14:textId="77777777" w:rsidR="00F00EE6" w:rsidRPr="005C0B8C" w:rsidRDefault="00F00EE6" w:rsidP="00F00EE6">
                        <w:pPr>
                          <w:rPr>
                            <w:rFonts w:eastAsia="Times New Roman"/>
                            <w:color w:val="000000"/>
                            <w:sz w:val="16"/>
                            <w:szCs w:val="16"/>
                            <w:lang w:val="en-US"/>
                          </w:rPr>
                        </w:pPr>
                        <w:r w:rsidRPr="005C0B8C">
                          <w:rPr>
                            <w:sz w:val="16"/>
                            <w:szCs w:val="16"/>
                          </w:rPr>
                          <w:t>© Universiti Telekom Sdn Bhd.</w:t>
                        </w:r>
                        <w:r w:rsidRPr="005C0B8C">
                          <w:rPr>
                            <w:rFonts w:eastAsia="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olor w:val="000000"/>
                            <w:sz w:val="16"/>
                            <w:szCs w:val="16"/>
                            <w:lang w:val="en-US"/>
                          </w:rPr>
                          <w:t xml:space="preserve">. </w:t>
                        </w:r>
                      </w:p>
                      <w:p w14:paraId="254D3F99" w14:textId="77777777" w:rsidR="00F00EE6" w:rsidRPr="005C0B8C" w:rsidRDefault="00F00EE6" w:rsidP="00F00EE6">
                        <w:pPr>
                          <w:jc w:val="left"/>
                          <w:rPr>
                            <w:sz w:val="16"/>
                            <w:szCs w:val="16"/>
                          </w:rPr>
                        </w:pPr>
                        <w:r w:rsidRPr="005C0B8C">
                          <w:rPr>
                            <w:rFonts w:eastAsia="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hd w:val="clear" w:color="auto" w:fill="FFFFFF"/>
                            </w:rPr>
                            <w:t>https://journals.mmupress.com/jclc</w:t>
                          </w:r>
                        </w:hyperlink>
                      </w:p>
                      <w:p w14:paraId="1F8D9A17" w14:textId="77777777" w:rsidR="00F00EE6" w:rsidRDefault="00F00EE6" w:rsidP="00F00EE6"/>
                    </w:txbxContent>
                  </v:textbox>
                  <w10:wrap anchorx="margin"/>
                </v:shape>
              </w:pict>
            </mc:Fallback>
          </mc:AlternateContent>
        </w:r>
        <w:r w:rsidRPr="00351793">
          <w:rPr>
            <w:rFonts w:ascii="Palatino Linotype" w:eastAsia="Palatino Linotype" w:hAnsi="Palatino Linotype" w:cs="Palatino Linotype"/>
            <w:noProof/>
            <w:lang w:eastAsia="en-MY"/>
          </w:rPr>
          <w:drawing>
            <wp:anchor distT="0" distB="0" distL="114300" distR="114300" simplePos="0" relativeHeight="251659264" behindDoc="0" locked="0" layoutInCell="1" allowOverlap="0" wp14:anchorId="1D0A792C" wp14:editId="0405C5F0">
              <wp:simplePos x="0" y="0"/>
              <wp:positionH relativeFrom="column">
                <wp:posOffset>28575</wp:posOffset>
              </wp:positionH>
              <wp:positionV relativeFrom="paragraph">
                <wp:posOffset>-23495</wp:posOffset>
              </wp:positionV>
              <wp:extent cx="1920240" cy="567055"/>
              <wp:effectExtent l="0" t="0" r="3810" b="4445"/>
              <wp:wrapSquare wrapText="bothSides"/>
              <wp:docPr id="1735151986" name="Picture 173515198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0" name="Picture 60" descr="Logo&#10;&#10;Description automatically generated"/>
                      <pic:cNvPicPr/>
                    </pic:nvPicPr>
                    <pic:blipFill>
                      <a:blip r:embed="rId3"/>
                      <a:stretch>
                        <a:fillRect/>
                      </a:stretch>
                    </pic:blipFill>
                    <pic:spPr>
                      <a:xfrm>
                        <a:off x="0" y="0"/>
                        <a:ext cx="1920240" cy="56705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C9CCD37" w14:textId="126B9283" w:rsidR="001B0EEF" w:rsidRPr="001B0EEF" w:rsidRDefault="001B0EEF" w:rsidP="001B0EEF">
    <w:pPr>
      <w:jc w:val="left"/>
      <w:rPr>
        <w:rFonts w:eastAsia="Book Antiqua" w:cs="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CB65" w14:textId="77777777" w:rsidR="00662BDC" w:rsidRDefault="00662BDC">
      <w:r>
        <w:separator/>
      </w:r>
    </w:p>
  </w:footnote>
  <w:footnote w:type="continuationSeparator" w:id="0">
    <w:p w14:paraId="3CC82D84" w14:textId="77777777" w:rsidR="00662BDC" w:rsidRDefault="0066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F2E6" w14:textId="77777777" w:rsidR="001B0EEF" w:rsidRPr="00D964E5" w:rsidRDefault="00000000" w:rsidP="001B0EEF">
    <w:pPr>
      <w:jc w:val="right"/>
      <w:rPr>
        <w:rFonts w:eastAsia="Book Antiqua" w:cs="Book Antiqua"/>
        <w:b/>
        <w:i/>
        <w:iCs/>
        <w:sz w:val="16"/>
        <w:szCs w:val="16"/>
      </w:rPr>
    </w:pPr>
    <w:r w:rsidRPr="00D964E5">
      <w:rPr>
        <w:rFonts w:eastAsia="Book Antiqua" w:cs="Book Antiqua"/>
        <w:b/>
        <w:i/>
        <w:iCs/>
        <w:sz w:val="16"/>
        <w:szCs w:val="16"/>
      </w:rPr>
      <w:t>Journal of Communication, Language and Culture</w:t>
    </w:r>
  </w:p>
  <w:p w14:paraId="061A4690" w14:textId="629F5436" w:rsidR="001B0EEF" w:rsidRPr="00D964E5" w:rsidRDefault="00000000" w:rsidP="001B0EEF">
    <w:pPr>
      <w:jc w:val="right"/>
      <w:rPr>
        <w:rFonts w:eastAsia="Book Antiqua" w:cs="Book Antiqua"/>
        <w:b/>
        <w:i/>
        <w:iCs/>
        <w:sz w:val="16"/>
        <w:szCs w:val="16"/>
      </w:rPr>
    </w:pPr>
    <w:r w:rsidRPr="00D964E5">
      <w:rPr>
        <w:rFonts w:eastAsia="Book Antiqua" w:cs="Book Antiqua"/>
        <w:b/>
        <w:i/>
        <w:iCs/>
        <w:sz w:val="16"/>
        <w:szCs w:val="16"/>
      </w:rPr>
      <w:t xml:space="preserve">Vol </w:t>
    </w:r>
    <w:r w:rsidR="00D964E5" w:rsidRPr="00D964E5">
      <w:rPr>
        <w:rFonts w:eastAsia="Book Antiqua" w:cs="Book Antiqua"/>
        <w:b/>
        <w:i/>
        <w:iCs/>
        <w:sz w:val="16"/>
        <w:szCs w:val="16"/>
      </w:rPr>
      <w:t>5</w:t>
    </w:r>
    <w:r w:rsidRPr="00D964E5">
      <w:rPr>
        <w:rFonts w:eastAsia="Book Antiqua" w:cs="Book Antiqua"/>
        <w:b/>
        <w:i/>
        <w:iCs/>
        <w:sz w:val="16"/>
        <w:szCs w:val="16"/>
      </w:rPr>
      <w:t xml:space="preserve">, Issue </w:t>
    </w:r>
    <w:r w:rsidR="00D964E5" w:rsidRPr="00D964E5">
      <w:rPr>
        <w:rFonts w:eastAsia="Book Antiqua" w:cs="Book Antiqua"/>
        <w:b/>
        <w:i/>
        <w:iCs/>
        <w:sz w:val="16"/>
        <w:szCs w:val="16"/>
      </w:rPr>
      <w:t>1</w:t>
    </w:r>
    <w:r w:rsidRPr="00D964E5">
      <w:rPr>
        <w:rFonts w:eastAsia="Book Antiqua" w:cs="Book Antiqua"/>
        <w:b/>
        <w:i/>
        <w:iCs/>
        <w:sz w:val="16"/>
        <w:szCs w:val="16"/>
      </w:rPr>
      <w:t>, J</w:t>
    </w:r>
    <w:r w:rsidR="00E05858" w:rsidRPr="00D964E5">
      <w:rPr>
        <w:rFonts w:eastAsia="Book Antiqua" w:cs="Book Antiqua"/>
        <w:b/>
        <w:i/>
        <w:iCs/>
        <w:sz w:val="16"/>
        <w:szCs w:val="16"/>
      </w:rPr>
      <w:t>anuary</w:t>
    </w:r>
    <w:r w:rsidRPr="00D964E5">
      <w:rPr>
        <w:rFonts w:eastAsia="Book Antiqua" w:cs="Book Antiqua"/>
        <w:b/>
        <w:i/>
        <w:iCs/>
        <w:sz w:val="16"/>
        <w:szCs w:val="16"/>
      </w:rPr>
      <w:t xml:space="preserve"> 202</w:t>
    </w:r>
    <w:r w:rsidR="00E05858" w:rsidRPr="00D964E5">
      <w:rPr>
        <w:rFonts w:eastAsia="Book Antiqua" w:cs="Book Antiqua"/>
        <w:b/>
        <w:i/>
        <w:iCs/>
        <w:sz w:val="16"/>
        <w:szCs w:val="16"/>
      </w:rPr>
      <w:t>5</w:t>
    </w:r>
  </w:p>
  <w:p w14:paraId="3911B018" w14:textId="77777777" w:rsidR="001B0EEF" w:rsidRDefault="001B0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FACA" w14:textId="77777777" w:rsidR="001B0EEF" w:rsidRPr="00D964E5" w:rsidRDefault="00000000" w:rsidP="00E05858">
    <w:pPr>
      <w:jc w:val="right"/>
      <w:rPr>
        <w:rFonts w:eastAsia="Book Antiqua" w:cs="Book Antiqua"/>
        <w:b/>
        <w:i/>
        <w:iCs/>
        <w:sz w:val="16"/>
        <w:szCs w:val="16"/>
      </w:rPr>
    </w:pPr>
    <w:r w:rsidRPr="00D964E5">
      <w:rPr>
        <w:rFonts w:eastAsia="Book Antiqua" w:cs="Book Antiqua"/>
        <w:b/>
        <w:i/>
        <w:iCs/>
        <w:sz w:val="16"/>
        <w:szCs w:val="16"/>
      </w:rPr>
      <w:t>Journal of Communication, Language and Culture</w:t>
    </w:r>
  </w:p>
  <w:p w14:paraId="1C61C936" w14:textId="1706AA14" w:rsidR="001B0EEF" w:rsidRPr="00D964E5" w:rsidRDefault="00000000" w:rsidP="00E05858">
    <w:pPr>
      <w:jc w:val="right"/>
      <w:rPr>
        <w:rFonts w:eastAsia="Book Antiqua" w:cs="Book Antiqua"/>
        <w:b/>
        <w:i/>
        <w:iCs/>
        <w:sz w:val="16"/>
        <w:szCs w:val="16"/>
      </w:rPr>
    </w:pPr>
    <w:r w:rsidRPr="00D964E5">
      <w:rPr>
        <w:rFonts w:eastAsia="Book Antiqua" w:cs="Book Antiqua"/>
        <w:b/>
        <w:i/>
        <w:iCs/>
        <w:sz w:val="16"/>
        <w:szCs w:val="16"/>
      </w:rPr>
      <w:t xml:space="preserve">Vol </w:t>
    </w:r>
    <w:r w:rsidR="00D964E5" w:rsidRPr="00D964E5">
      <w:rPr>
        <w:rFonts w:eastAsia="Book Antiqua" w:cs="Book Antiqua"/>
        <w:b/>
        <w:i/>
        <w:iCs/>
        <w:sz w:val="16"/>
        <w:szCs w:val="16"/>
      </w:rPr>
      <w:t>5</w:t>
    </w:r>
    <w:r w:rsidRPr="00D964E5">
      <w:rPr>
        <w:rFonts w:eastAsia="Book Antiqua" w:cs="Book Antiqua"/>
        <w:b/>
        <w:i/>
        <w:iCs/>
        <w:sz w:val="16"/>
        <w:szCs w:val="16"/>
      </w:rPr>
      <w:t xml:space="preserve">, Issue </w:t>
    </w:r>
    <w:r w:rsidR="00D964E5" w:rsidRPr="00D964E5">
      <w:rPr>
        <w:rFonts w:eastAsia="Book Antiqua" w:cs="Book Antiqua"/>
        <w:b/>
        <w:i/>
        <w:iCs/>
        <w:sz w:val="16"/>
        <w:szCs w:val="16"/>
      </w:rPr>
      <w:t>1</w:t>
    </w:r>
    <w:r w:rsidRPr="00D964E5">
      <w:rPr>
        <w:rFonts w:eastAsia="Book Antiqua" w:cs="Book Antiqua"/>
        <w:b/>
        <w:i/>
        <w:iCs/>
        <w:sz w:val="16"/>
        <w:szCs w:val="16"/>
      </w:rPr>
      <w:t>, J</w:t>
    </w:r>
    <w:r w:rsidR="00E05858" w:rsidRPr="00D964E5">
      <w:rPr>
        <w:rFonts w:eastAsia="Book Antiqua" w:cs="Book Antiqua"/>
        <w:b/>
        <w:i/>
        <w:iCs/>
        <w:sz w:val="16"/>
        <w:szCs w:val="16"/>
      </w:rPr>
      <w:t>anuary</w:t>
    </w:r>
    <w:r w:rsidRPr="00D964E5">
      <w:rPr>
        <w:rFonts w:eastAsia="Book Antiqua" w:cs="Book Antiqua"/>
        <w:b/>
        <w:i/>
        <w:iCs/>
        <w:sz w:val="16"/>
        <w:szCs w:val="16"/>
      </w:rPr>
      <w:t xml:space="preserve"> 202</w:t>
    </w:r>
    <w:r w:rsidR="00E05858" w:rsidRPr="00D964E5">
      <w:rPr>
        <w:rFonts w:eastAsia="Book Antiqua" w:cs="Book Antiqua"/>
        <w:b/>
        <w:i/>
        <w:iCs/>
        <w:sz w:val="16"/>
        <w:szCs w:val="16"/>
      </w:rPr>
      <w:t>5</w:t>
    </w:r>
  </w:p>
  <w:p w14:paraId="6E70EE70" w14:textId="77777777" w:rsidR="001B0EEF" w:rsidRDefault="001B0EEF" w:rsidP="001B0EE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D2D9" w14:textId="02AB4ECD" w:rsidR="001B0EEF" w:rsidRPr="001B0EEF" w:rsidRDefault="00000000" w:rsidP="001B0EEF">
    <w:pPr>
      <w:spacing w:line="360" w:lineRule="auto"/>
      <w:jc w:val="left"/>
      <w:rPr>
        <w:rFonts w:eastAsia="Book Antiqua" w:cs="Book Antiqua"/>
        <w:szCs w:val="20"/>
      </w:rPr>
    </w:pPr>
    <w:r w:rsidRPr="001B0EEF">
      <w:rPr>
        <w:rFonts w:eastAsia="Book Antiqua" w:cs="Book Antiqua"/>
        <w:szCs w:val="20"/>
      </w:rPr>
      <w:t xml:space="preserve">Vol 1, Issue </w:t>
    </w:r>
    <w:r w:rsidR="0097077D">
      <w:rPr>
        <w:rFonts w:eastAsia="Book Antiqua" w:cs="Book Antiqua"/>
        <w:szCs w:val="20"/>
      </w:rPr>
      <w:t>5</w:t>
    </w:r>
    <w:r w:rsidRPr="001B0EEF">
      <w:rPr>
        <w:rFonts w:eastAsia="Book Antiqua" w:cs="Book Antiqua"/>
        <w:szCs w:val="20"/>
      </w:rPr>
      <w:t>, J</w:t>
    </w:r>
    <w:r w:rsidR="00960E6A">
      <w:rPr>
        <w:rFonts w:eastAsia="Book Antiqua" w:cs="Book Antiqua"/>
        <w:szCs w:val="20"/>
      </w:rPr>
      <w:t>anuary</w:t>
    </w:r>
    <w:r w:rsidRPr="001B0EEF">
      <w:rPr>
        <w:rFonts w:eastAsia="Book Antiqua" w:cs="Book Antiqua"/>
        <w:szCs w:val="20"/>
      </w:rPr>
      <w:t xml:space="preserve"> 202</w:t>
    </w:r>
    <w:r w:rsidR="00960E6A">
      <w:rPr>
        <w:rFonts w:eastAsia="Book Antiqua" w:cs="Book Antiqua"/>
        <w:szCs w:val="20"/>
      </w:rPr>
      <w:t>5</w:t>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r>
    <w:r w:rsidRPr="001B0EEF">
      <w:rPr>
        <w:rFonts w:eastAsia="Book Antiqua" w:cs="Book Antiqua"/>
        <w:szCs w:val="20"/>
      </w:rPr>
      <w:tab/>
      <w:t>eISSN: 2805-444X</w:t>
    </w:r>
  </w:p>
  <w:p w14:paraId="5C779C88" w14:textId="77777777" w:rsidR="001B0EEF" w:rsidRPr="001B0EEF" w:rsidRDefault="00000000" w:rsidP="001B0EEF">
    <w:pPr>
      <w:pBdr>
        <w:top w:val="single" w:sz="4" w:space="1" w:color="auto"/>
        <w:bottom w:val="thickThinMediumGap" w:sz="24" w:space="1" w:color="auto"/>
      </w:pBdr>
      <w:jc w:val="center"/>
      <w:rPr>
        <w:rFonts w:eastAsia="Book Antiqua" w:cs="Book Antiqua"/>
        <w:b/>
        <w:sz w:val="48"/>
        <w:szCs w:val="48"/>
      </w:rPr>
    </w:pPr>
    <w:r w:rsidRPr="001B0EEF">
      <w:rPr>
        <w:rFonts w:eastAsia="Book Antiqua" w:cs="Book Antiqua"/>
        <w:b/>
        <w:sz w:val="48"/>
        <w:szCs w:val="48"/>
      </w:rPr>
      <w:t xml:space="preserve">JOURNAL OF COMMUNICATION, LANGUAGE AND CULTURE </w:t>
    </w:r>
  </w:p>
  <w:p w14:paraId="73BCF51B" w14:textId="77777777" w:rsidR="001B0EEF" w:rsidRDefault="00000000" w:rsidP="001B0EEF">
    <w:pPr>
      <w:jc w:val="left"/>
    </w:pPr>
    <w:r w:rsidRPr="001B0EEF">
      <w:rPr>
        <w:rFonts w:eastAsia="Book Antiqua" w:cs="Book Antiqua"/>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8DF"/>
    <w:multiLevelType w:val="multilevel"/>
    <w:tmpl w:val="34E80896"/>
    <w:lvl w:ilvl="0">
      <w:start w:val="1"/>
      <w:numFmt w:val="decimal"/>
      <w:suff w:val="nothing"/>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843" w:firstLine="0"/>
      </w:pPr>
      <w:rPr>
        <w:rFonts w:hint="default"/>
      </w:rPr>
    </w:lvl>
    <w:lvl w:ilvl="3">
      <w:start w:val="1"/>
      <w:numFmt w:val="lowerLetter"/>
      <w:lvlText w:val="%1.%2.%3(%4)"/>
      <w:lvlJc w:val="left"/>
      <w:pPr>
        <w:ind w:left="567" w:firstLine="0"/>
      </w:pPr>
      <w:rPr>
        <w:rFonts w:hint="default"/>
      </w:rPr>
    </w:lvl>
    <w:lvl w:ilvl="4">
      <w:start w:val="1"/>
      <w:numFmt w:val="lowerRoman"/>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5873924"/>
    <w:multiLevelType w:val="hybridMultilevel"/>
    <w:tmpl w:val="A794791E"/>
    <w:lvl w:ilvl="0" w:tplc="89367F42">
      <w:start w:val="1"/>
      <w:numFmt w:val="bullet"/>
      <w:lvlText w:val=""/>
      <w:lvlJc w:val="left"/>
      <w:pPr>
        <w:ind w:left="720" w:hanging="360"/>
      </w:pPr>
      <w:rPr>
        <w:rFonts w:ascii="Symbol" w:hAnsi="Symbol" w:hint="default"/>
      </w:rPr>
    </w:lvl>
    <w:lvl w:ilvl="1" w:tplc="81BEF104" w:tentative="1">
      <w:start w:val="1"/>
      <w:numFmt w:val="bullet"/>
      <w:lvlText w:val="o"/>
      <w:lvlJc w:val="left"/>
      <w:pPr>
        <w:ind w:left="1440" w:hanging="360"/>
      </w:pPr>
      <w:rPr>
        <w:rFonts w:ascii="Courier New" w:hAnsi="Courier New" w:cs="Courier New" w:hint="default"/>
      </w:rPr>
    </w:lvl>
    <w:lvl w:ilvl="2" w:tplc="DE9CAAC0" w:tentative="1">
      <w:start w:val="1"/>
      <w:numFmt w:val="bullet"/>
      <w:lvlText w:val=""/>
      <w:lvlJc w:val="left"/>
      <w:pPr>
        <w:ind w:left="2160" w:hanging="360"/>
      </w:pPr>
      <w:rPr>
        <w:rFonts w:ascii="Wingdings" w:hAnsi="Wingdings" w:hint="default"/>
      </w:rPr>
    </w:lvl>
    <w:lvl w:ilvl="3" w:tplc="26F01AFA" w:tentative="1">
      <w:start w:val="1"/>
      <w:numFmt w:val="bullet"/>
      <w:lvlText w:val=""/>
      <w:lvlJc w:val="left"/>
      <w:pPr>
        <w:ind w:left="2880" w:hanging="360"/>
      </w:pPr>
      <w:rPr>
        <w:rFonts w:ascii="Symbol" w:hAnsi="Symbol" w:hint="default"/>
      </w:rPr>
    </w:lvl>
    <w:lvl w:ilvl="4" w:tplc="6E788C4A" w:tentative="1">
      <w:start w:val="1"/>
      <w:numFmt w:val="bullet"/>
      <w:lvlText w:val="o"/>
      <w:lvlJc w:val="left"/>
      <w:pPr>
        <w:ind w:left="3600" w:hanging="360"/>
      </w:pPr>
      <w:rPr>
        <w:rFonts w:ascii="Courier New" w:hAnsi="Courier New" w:cs="Courier New" w:hint="default"/>
      </w:rPr>
    </w:lvl>
    <w:lvl w:ilvl="5" w:tplc="9D401FBE" w:tentative="1">
      <w:start w:val="1"/>
      <w:numFmt w:val="bullet"/>
      <w:lvlText w:val=""/>
      <w:lvlJc w:val="left"/>
      <w:pPr>
        <w:ind w:left="4320" w:hanging="360"/>
      </w:pPr>
      <w:rPr>
        <w:rFonts w:ascii="Wingdings" w:hAnsi="Wingdings" w:hint="default"/>
      </w:rPr>
    </w:lvl>
    <w:lvl w:ilvl="6" w:tplc="27CAF58A" w:tentative="1">
      <w:start w:val="1"/>
      <w:numFmt w:val="bullet"/>
      <w:lvlText w:val=""/>
      <w:lvlJc w:val="left"/>
      <w:pPr>
        <w:ind w:left="5040" w:hanging="360"/>
      </w:pPr>
      <w:rPr>
        <w:rFonts w:ascii="Symbol" w:hAnsi="Symbol" w:hint="default"/>
      </w:rPr>
    </w:lvl>
    <w:lvl w:ilvl="7" w:tplc="69623DFC" w:tentative="1">
      <w:start w:val="1"/>
      <w:numFmt w:val="bullet"/>
      <w:lvlText w:val="o"/>
      <w:lvlJc w:val="left"/>
      <w:pPr>
        <w:ind w:left="5760" w:hanging="360"/>
      </w:pPr>
      <w:rPr>
        <w:rFonts w:ascii="Courier New" w:hAnsi="Courier New" w:cs="Courier New" w:hint="default"/>
      </w:rPr>
    </w:lvl>
    <w:lvl w:ilvl="8" w:tplc="5C16322C" w:tentative="1">
      <w:start w:val="1"/>
      <w:numFmt w:val="bullet"/>
      <w:lvlText w:val=""/>
      <w:lvlJc w:val="left"/>
      <w:pPr>
        <w:ind w:left="6480" w:hanging="360"/>
      </w:pPr>
      <w:rPr>
        <w:rFonts w:ascii="Wingdings" w:hAnsi="Wingdings" w:hint="default"/>
      </w:rPr>
    </w:lvl>
  </w:abstractNum>
  <w:abstractNum w:abstractNumId="2" w15:restartNumberingAfterBreak="0">
    <w:nsid w:val="05A718DE"/>
    <w:multiLevelType w:val="hybridMultilevel"/>
    <w:tmpl w:val="47FAA712"/>
    <w:lvl w:ilvl="0" w:tplc="1416025C">
      <w:start w:val="1"/>
      <w:numFmt w:val="bullet"/>
      <w:lvlText w:val=""/>
      <w:lvlJc w:val="left"/>
      <w:pPr>
        <w:ind w:left="720" w:hanging="360"/>
      </w:pPr>
      <w:rPr>
        <w:rFonts w:ascii="Symbol" w:hAnsi="Symbol" w:hint="default"/>
      </w:rPr>
    </w:lvl>
    <w:lvl w:ilvl="1" w:tplc="CF26A4DE" w:tentative="1">
      <w:start w:val="1"/>
      <w:numFmt w:val="bullet"/>
      <w:lvlText w:val="o"/>
      <w:lvlJc w:val="left"/>
      <w:pPr>
        <w:ind w:left="1440" w:hanging="360"/>
      </w:pPr>
      <w:rPr>
        <w:rFonts w:ascii="Courier New" w:hAnsi="Courier New" w:cs="Courier New" w:hint="default"/>
      </w:rPr>
    </w:lvl>
    <w:lvl w:ilvl="2" w:tplc="87E61EC4" w:tentative="1">
      <w:start w:val="1"/>
      <w:numFmt w:val="bullet"/>
      <w:lvlText w:val=""/>
      <w:lvlJc w:val="left"/>
      <w:pPr>
        <w:ind w:left="2160" w:hanging="360"/>
      </w:pPr>
      <w:rPr>
        <w:rFonts w:ascii="Wingdings" w:hAnsi="Wingdings" w:hint="default"/>
      </w:rPr>
    </w:lvl>
    <w:lvl w:ilvl="3" w:tplc="A5FE725A" w:tentative="1">
      <w:start w:val="1"/>
      <w:numFmt w:val="bullet"/>
      <w:lvlText w:val=""/>
      <w:lvlJc w:val="left"/>
      <w:pPr>
        <w:ind w:left="2880" w:hanging="360"/>
      </w:pPr>
      <w:rPr>
        <w:rFonts w:ascii="Symbol" w:hAnsi="Symbol" w:hint="default"/>
      </w:rPr>
    </w:lvl>
    <w:lvl w:ilvl="4" w:tplc="3F24C542" w:tentative="1">
      <w:start w:val="1"/>
      <w:numFmt w:val="bullet"/>
      <w:lvlText w:val="o"/>
      <w:lvlJc w:val="left"/>
      <w:pPr>
        <w:ind w:left="3600" w:hanging="360"/>
      </w:pPr>
      <w:rPr>
        <w:rFonts w:ascii="Courier New" w:hAnsi="Courier New" w:cs="Courier New" w:hint="default"/>
      </w:rPr>
    </w:lvl>
    <w:lvl w:ilvl="5" w:tplc="0DEC7F62" w:tentative="1">
      <w:start w:val="1"/>
      <w:numFmt w:val="bullet"/>
      <w:lvlText w:val=""/>
      <w:lvlJc w:val="left"/>
      <w:pPr>
        <w:ind w:left="4320" w:hanging="360"/>
      </w:pPr>
      <w:rPr>
        <w:rFonts w:ascii="Wingdings" w:hAnsi="Wingdings" w:hint="default"/>
      </w:rPr>
    </w:lvl>
    <w:lvl w:ilvl="6" w:tplc="3D1A60E2" w:tentative="1">
      <w:start w:val="1"/>
      <w:numFmt w:val="bullet"/>
      <w:lvlText w:val=""/>
      <w:lvlJc w:val="left"/>
      <w:pPr>
        <w:ind w:left="5040" w:hanging="360"/>
      </w:pPr>
      <w:rPr>
        <w:rFonts w:ascii="Symbol" w:hAnsi="Symbol" w:hint="default"/>
      </w:rPr>
    </w:lvl>
    <w:lvl w:ilvl="7" w:tplc="3EFCAF40" w:tentative="1">
      <w:start w:val="1"/>
      <w:numFmt w:val="bullet"/>
      <w:lvlText w:val="o"/>
      <w:lvlJc w:val="left"/>
      <w:pPr>
        <w:ind w:left="5760" w:hanging="360"/>
      </w:pPr>
      <w:rPr>
        <w:rFonts w:ascii="Courier New" w:hAnsi="Courier New" w:cs="Courier New" w:hint="default"/>
      </w:rPr>
    </w:lvl>
    <w:lvl w:ilvl="8" w:tplc="C5365036" w:tentative="1">
      <w:start w:val="1"/>
      <w:numFmt w:val="bullet"/>
      <w:lvlText w:val=""/>
      <w:lvlJc w:val="left"/>
      <w:pPr>
        <w:ind w:left="6480" w:hanging="360"/>
      </w:pPr>
      <w:rPr>
        <w:rFonts w:ascii="Wingdings" w:hAnsi="Wingdings" w:hint="default"/>
      </w:rPr>
    </w:lvl>
  </w:abstractNum>
  <w:abstractNum w:abstractNumId="3" w15:restartNumberingAfterBreak="0">
    <w:nsid w:val="0B5201DC"/>
    <w:multiLevelType w:val="hybridMultilevel"/>
    <w:tmpl w:val="ADCACD94"/>
    <w:lvl w:ilvl="0" w:tplc="E84422C6">
      <w:start w:val="1"/>
      <w:numFmt w:val="lowerLetter"/>
      <w:lvlText w:val="(%1)"/>
      <w:lvlJc w:val="left"/>
      <w:pPr>
        <w:ind w:left="720" w:hanging="360"/>
      </w:pPr>
      <w:rPr>
        <w:rFonts w:hint="default"/>
      </w:rPr>
    </w:lvl>
    <w:lvl w:ilvl="1" w:tplc="61880BC6" w:tentative="1">
      <w:start w:val="1"/>
      <w:numFmt w:val="lowerLetter"/>
      <w:lvlText w:val="%2."/>
      <w:lvlJc w:val="left"/>
      <w:pPr>
        <w:ind w:left="1440" w:hanging="360"/>
      </w:pPr>
    </w:lvl>
    <w:lvl w:ilvl="2" w:tplc="E8165AF2" w:tentative="1">
      <w:start w:val="1"/>
      <w:numFmt w:val="lowerRoman"/>
      <w:lvlText w:val="%3."/>
      <w:lvlJc w:val="right"/>
      <w:pPr>
        <w:ind w:left="2160" w:hanging="180"/>
      </w:pPr>
    </w:lvl>
    <w:lvl w:ilvl="3" w:tplc="7B12E6AC" w:tentative="1">
      <w:start w:val="1"/>
      <w:numFmt w:val="decimal"/>
      <w:lvlText w:val="%4."/>
      <w:lvlJc w:val="left"/>
      <w:pPr>
        <w:ind w:left="2880" w:hanging="360"/>
      </w:pPr>
    </w:lvl>
    <w:lvl w:ilvl="4" w:tplc="FCC247B6" w:tentative="1">
      <w:start w:val="1"/>
      <w:numFmt w:val="lowerLetter"/>
      <w:lvlText w:val="%5."/>
      <w:lvlJc w:val="left"/>
      <w:pPr>
        <w:ind w:left="3600" w:hanging="360"/>
      </w:pPr>
    </w:lvl>
    <w:lvl w:ilvl="5" w:tplc="99E2F6B8" w:tentative="1">
      <w:start w:val="1"/>
      <w:numFmt w:val="lowerRoman"/>
      <w:lvlText w:val="%6."/>
      <w:lvlJc w:val="right"/>
      <w:pPr>
        <w:ind w:left="4320" w:hanging="180"/>
      </w:pPr>
    </w:lvl>
    <w:lvl w:ilvl="6" w:tplc="B5D42B34" w:tentative="1">
      <w:start w:val="1"/>
      <w:numFmt w:val="decimal"/>
      <w:lvlText w:val="%7."/>
      <w:lvlJc w:val="left"/>
      <w:pPr>
        <w:ind w:left="5040" w:hanging="360"/>
      </w:pPr>
    </w:lvl>
    <w:lvl w:ilvl="7" w:tplc="E3F249C2" w:tentative="1">
      <w:start w:val="1"/>
      <w:numFmt w:val="lowerLetter"/>
      <w:lvlText w:val="%8."/>
      <w:lvlJc w:val="left"/>
      <w:pPr>
        <w:ind w:left="5760" w:hanging="360"/>
      </w:pPr>
    </w:lvl>
    <w:lvl w:ilvl="8" w:tplc="F68E6A6A" w:tentative="1">
      <w:start w:val="1"/>
      <w:numFmt w:val="lowerRoman"/>
      <w:lvlText w:val="%9."/>
      <w:lvlJc w:val="right"/>
      <w:pPr>
        <w:ind w:left="6480" w:hanging="180"/>
      </w:pPr>
    </w:lvl>
  </w:abstractNum>
  <w:abstractNum w:abstractNumId="4" w15:restartNumberingAfterBreak="0">
    <w:nsid w:val="0B9F09A3"/>
    <w:multiLevelType w:val="hybridMultilevel"/>
    <w:tmpl w:val="BD7E4244"/>
    <w:lvl w:ilvl="0" w:tplc="AC1EA41E">
      <w:start w:val="1"/>
      <w:numFmt w:val="bullet"/>
      <w:lvlText w:val=""/>
      <w:lvlJc w:val="left"/>
      <w:pPr>
        <w:ind w:left="720" w:hanging="360"/>
      </w:pPr>
      <w:rPr>
        <w:rFonts w:ascii="Symbol" w:hAnsi="Symbol" w:hint="default"/>
      </w:rPr>
    </w:lvl>
    <w:lvl w:ilvl="1" w:tplc="98B4C6E6" w:tentative="1">
      <w:start w:val="1"/>
      <w:numFmt w:val="bullet"/>
      <w:lvlText w:val="o"/>
      <w:lvlJc w:val="left"/>
      <w:pPr>
        <w:ind w:left="1440" w:hanging="360"/>
      </w:pPr>
      <w:rPr>
        <w:rFonts w:ascii="Courier New" w:hAnsi="Courier New" w:cs="Courier New" w:hint="default"/>
      </w:rPr>
    </w:lvl>
    <w:lvl w:ilvl="2" w:tplc="0DC249C8" w:tentative="1">
      <w:start w:val="1"/>
      <w:numFmt w:val="bullet"/>
      <w:lvlText w:val=""/>
      <w:lvlJc w:val="left"/>
      <w:pPr>
        <w:ind w:left="2160" w:hanging="360"/>
      </w:pPr>
      <w:rPr>
        <w:rFonts w:ascii="Wingdings" w:hAnsi="Wingdings" w:hint="default"/>
      </w:rPr>
    </w:lvl>
    <w:lvl w:ilvl="3" w:tplc="0FF8F118" w:tentative="1">
      <w:start w:val="1"/>
      <w:numFmt w:val="bullet"/>
      <w:lvlText w:val=""/>
      <w:lvlJc w:val="left"/>
      <w:pPr>
        <w:ind w:left="2880" w:hanging="360"/>
      </w:pPr>
      <w:rPr>
        <w:rFonts w:ascii="Symbol" w:hAnsi="Symbol" w:hint="default"/>
      </w:rPr>
    </w:lvl>
    <w:lvl w:ilvl="4" w:tplc="B3765F98" w:tentative="1">
      <w:start w:val="1"/>
      <w:numFmt w:val="bullet"/>
      <w:lvlText w:val="o"/>
      <w:lvlJc w:val="left"/>
      <w:pPr>
        <w:ind w:left="3600" w:hanging="360"/>
      </w:pPr>
      <w:rPr>
        <w:rFonts w:ascii="Courier New" w:hAnsi="Courier New" w:cs="Courier New" w:hint="default"/>
      </w:rPr>
    </w:lvl>
    <w:lvl w:ilvl="5" w:tplc="B3D2ECE6" w:tentative="1">
      <w:start w:val="1"/>
      <w:numFmt w:val="bullet"/>
      <w:lvlText w:val=""/>
      <w:lvlJc w:val="left"/>
      <w:pPr>
        <w:ind w:left="4320" w:hanging="360"/>
      </w:pPr>
      <w:rPr>
        <w:rFonts w:ascii="Wingdings" w:hAnsi="Wingdings" w:hint="default"/>
      </w:rPr>
    </w:lvl>
    <w:lvl w:ilvl="6" w:tplc="C7DCC956" w:tentative="1">
      <w:start w:val="1"/>
      <w:numFmt w:val="bullet"/>
      <w:lvlText w:val=""/>
      <w:lvlJc w:val="left"/>
      <w:pPr>
        <w:ind w:left="5040" w:hanging="360"/>
      </w:pPr>
      <w:rPr>
        <w:rFonts w:ascii="Symbol" w:hAnsi="Symbol" w:hint="default"/>
      </w:rPr>
    </w:lvl>
    <w:lvl w:ilvl="7" w:tplc="7500FE90" w:tentative="1">
      <w:start w:val="1"/>
      <w:numFmt w:val="bullet"/>
      <w:lvlText w:val="o"/>
      <w:lvlJc w:val="left"/>
      <w:pPr>
        <w:ind w:left="5760" w:hanging="360"/>
      </w:pPr>
      <w:rPr>
        <w:rFonts w:ascii="Courier New" w:hAnsi="Courier New" w:cs="Courier New" w:hint="default"/>
      </w:rPr>
    </w:lvl>
    <w:lvl w:ilvl="8" w:tplc="7B10871A" w:tentative="1">
      <w:start w:val="1"/>
      <w:numFmt w:val="bullet"/>
      <w:lvlText w:val=""/>
      <w:lvlJc w:val="left"/>
      <w:pPr>
        <w:ind w:left="6480" w:hanging="360"/>
      </w:pPr>
      <w:rPr>
        <w:rFonts w:ascii="Wingdings" w:hAnsi="Wingdings" w:hint="default"/>
      </w:rPr>
    </w:lvl>
  </w:abstractNum>
  <w:abstractNum w:abstractNumId="5" w15:restartNumberingAfterBreak="0">
    <w:nsid w:val="13B1338D"/>
    <w:multiLevelType w:val="hybridMultilevel"/>
    <w:tmpl w:val="D3BC4A2A"/>
    <w:lvl w:ilvl="0" w:tplc="FB5E0758">
      <w:start w:val="1"/>
      <w:numFmt w:val="bullet"/>
      <w:lvlText w:val=""/>
      <w:lvlJc w:val="left"/>
      <w:pPr>
        <w:ind w:left="720" w:hanging="360"/>
      </w:pPr>
      <w:rPr>
        <w:rFonts w:ascii="Symbol" w:hAnsi="Symbol" w:hint="default"/>
      </w:rPr>
    </w:lvl>
    <w:lvl w:ilvl="1" w:tplc="173A6536" w:tentative="1">
      <w:start w:val="1"/>
      <w:numFmt w:val="bullet"/>
      <w:lvlText w:val="o"/>
      <w:lvlJc w:val="left"/>
      <w:pPr>
        <w:ind w:left="1440" w:hanging="360"/>
      </w:pPr>
      <w:rPr>
        <w:rFonts w:ascii="Courier New" w:hAnsi="Courier New" w:cs="Courier New" w:hint="default"/>
      </w:rPr>
    </w:lvl>
    <w:lvl w:ilvl="2" w:tplc="3D2050B2" w:tentative="1">
      <w:start w:val="1"/>
      <w:numFmt w:val="bullet"/>
      <w:lvlText w:val=""/>
      <w:lvlJc w:val="left"/>
      <w:pPr>
        <w:ind w:left="2160" w:hanging="360"/>
      </w:pPr>
      <w:rPr>
        <w:rFonts w:ascii="Wingdings" w:hAnsi="Wingdings" w:hint="default"/>
      </w:rPr>
    </w:lvl>
    <w:lvl w:ilvl="3" w:tplc="401A8E3E" w:tentative="1">
      <w:start w:val="1"/>
      <w:numFmt w:val="bullet"/>
      <w:lvlText w:val=""/>
      <w:lvlJc w:val="left"/>
      <w:pPr>
        <w:ind w:left="2880" w:hanging="360"/>
      </w:pPr>
      <w:rPr>
        <w:rFonts w:ascii="Symbol" w:hAnsi="Symbol" w:hint="default"/>
      </w:rPr>
    </w:lvl>
    <w:lvl w:ilvl="4" w:tplc="6A9C47F2" w:tentative="1">
      <w:start w:val="1"/>
      <w:numFmt w:val="bullet"/>
      <w:lvlText w:val="o"/>
      <w:lvlJc w:val="left"/>
      <w:pPr>
        <w:ind w:left="3600" w:hanging="360"/>
      </w:pPr>
      <w:rPr>
        <w:rFonts w:ascii="Courier New" w:hAnsi="Courier New" w:cs="Courier New" w:hint="default"/>
      </w:rPr>
    </w:lvl>
    <w:lvl w:ilvl="5" w:tplc="998E4E3E" w:tentative="1">
      <w:start w:val="1"/>
      <w:numFmt w:val="bullet"/>
      <w:lvlText w:val=""/>
      <w:lvlJc w:val="left"/>
      <w:pPr>
        <w:ind w:left="4320" w:hanging="360"/>
      </w:pPr>
      <w:rPr>
        <w:rFonts w:ascii="Wingdings" w:hAnsi="Wingdings" w:hint="default"/>
      </w:rPr>
    </w:lvl>
    <w:lvl w:ilvl="6" w:tplc="2578EBB6" w:tentative="1">
      <w:start w:val="1"/>
      <w:numFmt w:val="bullet"/>
      <w:lvlText w:val=""/>
      <w:lvlJc w:val="left"/>
      <w:pPr>
        <w:ind w:left="5040" w:hanging="360"/>
      </w:pPr>
      <w:rPr>
        <w:rFonts w:ascii="Symbol" w:hAnsi="Symbol" w:hint="default"/>
      </w:rPr>
    </w:lvl>
    <w:lvl w:ilvl="7" w:tplc="5F98AEF0" w:tentative="1">
      <w:start w:val="1"/>
      <w:numFmt w:val="bullet"/>
      <w:lvlText w:val="o"/>
      <w:lvlJc w:val="left"/>
      <w:pPr>
        <w:ind w:left="5760" w:hanging="360"/>
      </w:pPr>
      <w:rPr>
        <w:rFonts w:ascii="Courier New" w:hAnsi="Courier New" w:cs="Courier New" w:hint="default"/>
      </w:rPr>
    </w:lvl>
    <w:lvl w:ilvl="8" w:tplc="DA2C808A" w:tentative="1">
      <w:start w:val="1"/>
      <w:numFmt w:val="bullet"/>
      <w:lvlText w:val=""/>
      <w:lvlJc w:val="left"/>
      <w:pPr>
        <w:ind w:left="6480" w:hanging="360"/>
      </w:pPr>
      <w:rPr>
        <w:rFonts w:ascii="Wingdings" w:hAnsi="Wingdings" w:hint="default"/>
      </w:rPr>
    </w:lvl>
  </w:abstractNum>
  <w:abstractNum w:abstractNumId="6" w15:restartNumberingAfterBreak="0">
    <w:nsid w:val="14A812AC"/>
    <w:multiLevelType w:val="multilevel"/>
    <w:tmpl w:val="2C9A70F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6F3AD5"/>
    <w:multiLevelType w:val="hybridMultilevel"/>
    <w:tmpl w:val="45006E4A"/>
    <w:lvl w:ilvl="0" w:tplc="1CB6B856">
      <w:start w:val="1"/>
      <w:numFmt w:val="decimal"/>
      <w:lvlText w:val="%1."/>
      <w:lvlJc w:val="left"/>
      <w:pPr>
        <w:ind w:left="360" w:hanging="360"/>
      </w:pPr>
      <w:rPr>
        <w:rFonts w:hint="default"/>
        <w:b w:val="0"/>
      </w:rPr>
    </w:lvl>
    <w:lvl w:ilvl="1" w:tplc="6D4EAD26" w:tentative="1">
      <w:start w:val="1"/>
      <w:numFmt w:val="lowerLetter"/>
      <w:lvlText w:val="%2."/>
      <w:lvlJc w:val="left"/>
      <w:pPr>
        <w:ind w:left="1080" w:hanging="360"/>
      </w:pPr>
    </w:lvl>
    <w:lvl w:ilvl="2" w:tplc="27D8F8FE" w:tentative="1">
      <w:start w:val="1"/>
      <w:numFmt w:val="lowerRoman"/>
      <w:lvlText w:val="%3."/>
      <w:lvlJc w:val="right"/>
      <w:pPr>
        <w:ind w:left="1800" w:hanging="180"/>
      </w:pPr>
    </w:lvl>
    <w:lvl w:ilvl="3" w:tplc="D00CDE6A" w:tentative="1">
      <w:start w:val="1"/>
      <w:numFmt w:val="decimal"/>
      <w:lvlText w:val="%4."/>
      <w:lvlJc w:val="left"/>
      <w:pPr>
        <w:ind w:left="2520" w:hanging="360"/>
      </w:pPr>
    </w:lvl>
    <w:lvl w:ilvl="4" w:tplc="222EAE12" w:tentative="1">
      <w:start w:val="1"/>
      <w:numFmt w:val="lowerLetter"/>
      <w:lvlText w:val="%5."/>
      <w:lvlJc w:val="left"/>
      <w:pPr>
        <w:ind w:left="3240" w:hanging="360"/>
      </w:pPr>
    </w:lvl>
    <w:lvl w:ilvl="5" w:tplc="9C748E1C" w:tentative="1">
      <w:start w:val="1"/>
      <w:numFmt w:val="lowerRoman"/>
      <w:lvlText w:val="%6."/>
      <w:lvlJc w:val="right"/>
      <w:pPr>
        <w:ind w:left="3960" w:hanging="180"/>
      </w:pPr>
    </w:lvl>
    <w:lvl w:ilvl="6" w:tplc="564E7894" w:tentative="1">
      <w:start w:val="1"/>
      <w:numFmt w:val="decimal"/>
      <w:lvlText w:val="%7."/>
      <w:lvlJc w:val="left"/>
      <w:pPr>
        <w:ind w:left="4680" w:hanging="360"/>
      </w:pPr>
    </w:lvl>
    <w:lvl w:ilvl="7" w:tplc="285845BC" w:tentative="1">
      <w:start w:val="1"/>
      <w:numFmt w:val="lowerLetter"/>
      <w:lvlText w:val="%8."/>
      <w:lvlJc w:val="left"/>
      <w:pPr>
        <w:ind w:left="5400" w:hanging="360"/>
      </w:pPr>
    </w:lvl>
    <w:lvl w:ilvl="8" w:tplc="A7225D9C" w:tentative="1">
      <w:start w:val="1"/>
      <w:numFmt w:val="lowerRoman"/>
      <w:lvlText w:val="%9."/>
      <w:lvlJc w:val="right"/>
      <w:pPr>
        <w:ind w:left="6120" w:hanging="180"/>
      </w:pPr>
    </w:lvl>
  </w:abstractNum>
  <w:abstractNum w:abstractNumId="8" w15:restartNumberingAfterBreak="0">
    <w:nsid w:val="233136F6"/>
    <w:multiLevelType w:val="hybridMultilevel"/>
    <w:tmpl w:val="8E60A062"/>
    <w:lvl w:ilvl="0" w:tplc="26ACE394">
      <w:start w:val="1"/>
      <w:numFmt w:val="lowerLetter"/>
      <w:lvlText w:val="%1)"/>
      <w:lvlJc w:val="left"/>
      <w:pPr>
        <w:ind w:left="360" w:hanging="360"/>
      </w:pPr>
    </w:lvl>
    <w:lvl w:ilvl="1" w:tplc="6A0CDF34" w:tentative="1">
      <w:start w:val="1"/>
      <w:numFmt w:val="lowerLetter"/>
      <w:lvlText w:val="%2."/>
      <w:lvlJc w:val="left"/>
      <w:pPr>
        <w:ind w:left="1080" w:hanging="360"/>
      </w:pPr>
    </w:lvl>
    <w:lvl w:ilvl="2" w:tplc="5AB43F98" w:tentative="1">
      <w:start w:val="1"/>
      <w:numFmt w:val="lowerRoman"/>
      <w:lvlText w:val="%3."/>
      <w:lvlJc w:val="right"/>
      <w:pPr>
        <w:ind w:left="1800" w:hanging="180"/>
      </w:pPr>
    </w:lvl>
    <w:lvl w:ilvl="3" w:tplc="F74CA012" w:tentative="1">
      <w:start w:val="1"/>
      <w:numFmt w:val="decimal"/>
      <w:lvlText w:val="%4."/>
      <w:lvlJc w:val="left"/>
      <w:pPr>
        <w:ind w:left="2520" w:hanging="360"/>
      </w:pPr>
    </w:lvl>
    <w:lvl w:ilvl="4" w:tplc="4CF232D8" w:tentative="1">
      <w:start w:val="1"/>
      <w:numFmt w:val="lowerLetter"/>
      <w:lvlText w:val="%5."/>
      <w:lvlJc w:val="left"/>
      <w:pPr>
        <w:ind w:left="3240" w:hanging="360"/>
      </w:pPr>
    </w:lvl>
    <w:lvl w:ilvl="5" w:tplc="D870E890" w:tentative="1">
      <w:start w:val="1"/>
      <w:numFmt w:val="lowerRoman"/>
      <w:lvlText w:val="%6."/>
      <w:lvlJc w:val="right"/>
      <w:pPr>
        <w:ind w:left="3960" w:hanging="180"/>
      </w:pPr>
    </w:lvl>
    <w:lvl w:ilvl="6" w:tplc="9B3002A0" w:tentative="1">
      <w:start w:val="1"/>
      <w:numFmt w:val="decimal"/>
      <w:lvlText w:val="%7."/>
      <w:lvlJc w:val="left"/>
      <w:pPr>
        <w:ind w:left="4680" w:hanging="360"/>
      </w:pPr>
    </w:lvl>
    <w:lvl w:ilvl="7" w:tplc="2F624C3A" w:tentative="1">
      <w:start w:val="1"/>
      <w:numFmt w:val="lowerLetter"/>
      <w:lvlText w:val="%8."/>
      <w:lvlJc w:val="left"/>
      <w:pPr>
        <w:ind w:left="5400" w:hanging="360"/>
      </w:pPr>
    </w:lvl>
    <w:lvl w:ilvl="8" w:tplc="9DE6EBA2" w:tentative="1">
      <w:start w:val="1"/>
      <w:numFmt w:val="lowerRoman"/>
      <w:lvlText w:val="%9."/>
      <w:lvlJc w:val="right"/>
      <w:pPr>
        <w:ind w:left="6120" w:hanging="180"/>
      </w:pPr>
    </w:lvl>
  </w:abstractNum>
  <w:abstractNum w:abstractNumId="9" w15:restartNumberingAfterBreak="0">
    <w:nsid w:val="36E23C58"/>
    <w:multiLevelType w:val="hybridMultilevel"/>
    <w:tmpl w:val="4CB2C234"/>
    <w:lvl w:ilvl="0" w:tplc="AD38C534">
      <w:start w:val="1"/>
      <w:numFmt w:val="lowerRoman"/>
      <w:lvlText w:val="(%1)"/>
      <w:lvlJc w:val="left"/>
      <w:pPr>
        <w:ind w:left="720" w:hanging="720"/>
      </w:pPr>
      <w:rPr>
        <w:rFonts w:hint="default"/>
      </w:rPr>
    </w:lvl>
    <w:lvl w:ilvl="1" w:tplc="FEF21600" w:tentative="1">
      <w:start w:val="1"/>
      <w:numFmt w:val="lowerLetter"/>
      <w:lvlText w:val="%2."/>
      <w:lvlJc w:val="left"/>
      <w:pPr>
        <w:ind w:left="1080" w:hanging="360"/>
      </w:pPr>
    </w:lvl>
    <w:lvl w:ilvl="2" w:tplc="8668B022" w:tentative="1">
      <w:start w:val="1"/>
      <w:numFmt w:val="lowerRoman"/>
      <w:lvlText w:val="%3."/>
      <w:lvlJc w:val="right"/>
      <w:pPr>
        <w:ind w:left="1800" w:hanging="180"/>
      </w:pPr>
    </w:lvl>
    <w:lvl w:ilvl="3" w:tplc="7A6C1D28" w:tentative="1">
      <w:start w:val="1"/>
      <w:numFmt w:val="decimal"/>
      <w:lvlText w:val="%4."/>
      <w:lvlJc w:val="left"/>
      <w:pPr>
        <w:ind w:left="2520" w:hanging="360"/>
      </w:pPr>
    </w:lvl>
    <w:lvl w:ilvl="4" w:tplc="10A87DCA" w:tentative="1">
      <w:start w:val="1"/>
      <w:numFmt w:val="lowerLetter"/>
      <w:lvlText w:val="%5."/>
      <w:lvlJc w:val="left"/>
      <w:pPr>
        <w:ind w:left="3240" w:hanging="360"/>
      </w:pPr>
    </w:lvl>
    <w:lvl w:ilvl="5" w:tplc="33968BC2" w:tentative="1">
      <w:start w:val="1"/>
      <w:numFmt w:val="lowerRoman"/>
      <w:lvlText w:val="%6."/>
      <w:lvlJc w:val="right"/>
      <w:pPr>
        <w:ind w:left="3960" w:hanging="180"/>
      </w:pPr>
    </w:lvl>
    <w:lvl w:ilvl="6" w:tplc="1598B80A" w:tentative="1">
      <w:start w:val="1"/>
      <w:numFmt w:val="decimal"/>
      <w:lvlText w:val="%7."/>
      <w:lvlJc w:val="left"/>
      <w:pPr>
        <w:ind w:left="4680" w:hanging="360"/>
      </w:pPr>
    </w:lvl>
    <w:lvl w:ilvl="7" w:tplc="DA103132" w:tentative="1">
      <w:start w:val="1"/>
      <w:numFmt w:val="lowerLetter"/>
      <w:lvlText w:val="%8."/>
      <w:lvlJc w:val="left"/>
      <w:pPr>
        <w:ind w:left="5400" w:hanging="360"/>
      </w:pPr>
    </w:lvl>
    <w:lvl w:ilvl="8" w:tplc="C6B47BB0" w:tentative="1">
      <w:start w:val="1"/>
      <w:numFmt w:val="lowerRoman"/>
      <w:lvlText w:val="%9."/>
      <w:lvlJc w:val="right"/>
      <w:pPr>
        <w:ind w:left="6120" w:hanging="180"/>
      </w:pPr>
    </w:lvl>
  </w:abstractNum>
  <w:abstractNum w:abstractNumId="10" w15:restartNumberingAfterBreak="0">
    <w:nsid w:val="38AD019D"/>
    <w:multiLevelType w:val="hybridMultilevel"/>
    <w:tmpl w:val="29B69FF4"/>
    <w:lvl w:ilvl="0" w:tplc="42423DF8">
      <w:start w:val="1"/>
      <w:numFmt w:val="bullet"/>
      <w:lvlText w:val=""/>
      <w:lvlJc w:val="left"/>
      <w:pPr>
        <w:ind w:left="720" w:hanging="360"/>
      </w:pPr>
      <w:rPr>
        <w:rFonts w:ascii="Symbol" w:hAnsi="Symbol" w:hint="default"/>
      </w:rPr>
    </w:lvl>
    <w:lvl w:ilvl="1" w:tplc="B61C07F6" w:tentative="1">
      <w:start w:val="1"/>
      <w:numFmt w:val="bullet"/>
      <w:lvlText w:val="o"/>
      <w:lvlJc w:val="left"/>
      <w:pPr>
        <w:ind w:left="1440" w:hanging="360"/>
      </w:pPr>
      <w:rPr>
        <w:rFonts w:ascii="Courier New" w:hAnsi="Courier New" w:cs="Courier New" w:hint="default"/>
      </w:rPr>
    </w:lvl>
    <w:lvl w:ilvl="2" w:tplc="E738D838" w:tentative="1">
      <w:start w:val="1"/>
      <w:numFmt w:val="bullet"/>
      <w:lvlText w:val=""/>
      <w:lvlJc w:val="left"/>
      <w:pPr>
        <w:ind w:left="2160" w:hanging="360"/>
      </w:pPr>
      <w:rPr>
        <w:rFonts w:ascii="Wingdings" w:hAnsi="Wingdings" w:hint="default"/>
      </w:rPr>
    </w:lvl>
    <w:lvl w:ilvl="3" w:tplc="61A46954" w:tentative="1">
      <w:start w:val="1"/>
      <w:numFmt w:val="bullet"/>
      <w:lvlText w:val=""/>
      <w:lvlJc w:val="left"/>
      <w:pPr>
        <w:ind w:left="2880" w:hanging="360"/>
      </w:pPr>
      <w:rPr>
        <w:rFonts w:ascii="Symbol" w:hAnsi="Symbol" w:hint="default"/>
      </w:rPr>
    </w:lvl>
    <w:lvl w:ilvl="4" w:tplc="1666AE72" w:tentative="1">
      <w:start w:val="1"/>
      <w:numFmt w:val="bullet"/>
      <w:lvlText w:val="o"/>
      <w:lvlJc w:val="left"/>
      <w:pPr>
        <w:ind w:left="3600" w:hanging="360"/>
      </w:pPr>
      <w:rPr>
        <w:rFonts w:ascii="Courier New" w:hAnsi="Courier New" w:cs="Courier New" w:hint="default"/>
      </w:rPr>
    </w:lvl>
    <w:lvl w:ilvl="5" w:tplc="D934294A" w:tentative="1">
      <w:start w:val="1"/>
      <w:numFmt w:val="bullet"/>
      <w:lvlText w:val=""/>
      <w:lvlJc w:val="left"/>
      <w:pPr>
        <w:ind w:left="4320" w:hanging="360"/>
      </w:pPr>
      <w:rPr>
        <w:rFonts w:ascii="Wingdings" w:hAnsi="Wingdings" w:hint="default"/>
      </w:rPr>
    </w:lvl>
    <w:lvl w:ilvl="6" w:tplc="5B9CD4EC" w:tentative="1">
      <w:start w:val="1"/>
      <w:numFmt w:val="bullet"/>
      <w:lvlText w:val=""/>
      <w:lvlJc w:val="left"/>
      <w:pPr>
        <w:ind w:left="5040" w:hanging="360"/>
      </w:pPr>
      <w:rPr>
        <w:rFonts w:ascii="Symbol" w:hAnsi="Symbol" w:hint="default"/>
      </w:rPr>
    </w:lvl>
    <w:lvl w:ilvl="7" w:tplc="07022914" w:tentative="1">
      <w:start w:val="1"/>
      <w:numFmt w:val="bullet"/>
      <w:lvlText w:val="o"/>
      <w:lvlJc w:val="left"/>
      <w:pPr>
        <w:ind w:left="5760" w:hanging="360"/>
      </w:pPr>
      <w:rPr>
        <w:rFonts w:ascii="Courier New" w:hAnsi="Courier New" w:cs="Courier New" w:hint="default"/>
      </w:rPr>
    </w:lvl>
    <w:lvl w:ilvl="8" w:tplc="5A88AB24" w:tentative="1">
      <w:start w:val="1"/>
      <w:numFmt w:val="bullet"/>
      <w:lvlText w:val=""/>
      <w:lvlJc w:val="left"/>
      <w:pPr>
        <w:ind w:left="6480" w:hanging="360"/>
      </w:pPr>
      <w:rPr>
        <w:rFonts w:ascii="Wingdings" w:hAnsi="Wingdings" w:hint="default"/>
      </w:rPr>
    </w:lvl>
  </w:abstractNum>
  <w:abstractNum w:abstractNumId="11" w15:restartNumberingAfterBreak="0">
    <w:nsid w:val="3B1C6952"/>
    <w:multiLevelType w:val="hybridMultilevel"/>
    <w:tmpl w:val="32F43956"/>
    <w:lvl w:ilvl="0" w:tplc="2A485126">
      <w:start w:val="1"/>
      <w:numFmt w:val="bullet"/>
      <w:lvlText w:val=""/>
      <w:lvlJc w:val="left"/>
      <w:pPr>
        <w:ind w:left="720" w:hanging="360"/>
      </w:pPr>
      <w:rPr>
        <w:rFonts w:ascii="Symbol" w:hAnsi="Symbol" w:hint="default"/>
      </w:rPr>
    </w:lvl>
    <w:lvl w:ilvl="1" w:tplc="808AC4D4" w:tentative="1">
      <w:start w:val="1"/>
      <w:numFmt w:val="bullet"/>
      <w:lvlText w:val="o"/>
      <w:lvlJc w:val="left"/>
      <w:pPr>
        <w:ind w:left="1440" w:hanging="360"/>
      </w:pPr>
      <w:rPr>
        <w:rFonts w:ascii="Courier New" w:hAnsi="Courier New" w:cs="Courier New" w:hint="default"/>
      </w:rPr>
    </w:lvl>
    <w:lvl w:ilvl="2" w:tplc="8F788D5A" w:tentative="1">
      <w:start w:val="1"/>
      <w:numFmt w:val="bullet"/>
      <w:lvlText w:val=""/>
      <w:lvlJc w:val="left"/>
      <w:pPr>
        <w:ind w:left="2160" w:hanging="360"/>
      </w:pPr>
      <w:rPr>
        <w:rFonts w:ascii="Wingdings" w:hAnsi="Wingdings" w:hint="default"/>
      </w:rPr>
    </w:lvl>
    <w:lvl w:ilvl="3" w:tplc="29CE2C8C" w:tentative="1">
      <w:start w:val="1"/>
      <w:numFmt w:val="bullet"/>
      <w:lvlText w:val=""/>
      <w:lvlJc w:val="left"/>
      <w:pPr>
        <w:ind w:left="2880" w:hanging="360"/>
      </w:pPr>
      <w:rPr>
        <w:rFonts w:ascii="Symbol" w:hAnsi="Symbol" w:hint="default"/>
      </w:rPr>
    </w:lvl>
    <w:lvl w:ilvl="4" w:tplc="401A99A6" w:tentative="1">
      <w:start w:val="1"/>
      <w:numFmt w:val="bullet"/>
      <w:lvlText w:val="o"/>
      <w:lvlJc w:val="left"/>
      <w:pPr>
        <w:ind w:left="3600" w:hanging="360"/>
      </w:pPr>
      <w:rPr>
        <w:rFonts w:ascii="Courier New" w:hAnsi="Courier New" w:cs="Courier New" w:hint="default"/>
      </w:rPr>
    </w:lvl>
    <w:lvl w:ilvl="5" w:tplc="0D642C66" w:tentative="1">
      <w:start w:val="1"/>
      <w:numFmt w:val="bullet"/>
      <w:lvlText w:val=""/>
      <w:lvlJc w:val="left"/>
      <w:pPr>
        <w:ind w:left="4320" w:hanging="360"/>
      </w:pPr>
      <w:rPr>
        <w:rFonts w:ascii="Wingdings" w:hAnsi="Wingdings" w:hint="default"/>
      </w:rPr>
    </w:lvl>
    <w:lvl w:ilvl="6" w:tplc="8BE2DEB8" w:tentative="1">
      <w:start w:val="1"/>
      <w:numFmt w:val="bullet"/>
      <w:lvlText w:val=""/>
      <w:lvlJc w:val="left"/>
      <w:pPr>
        <w:ind w:left="5040" w:hanging="360"/>
      </w:pPr>
      <w:rPr>
        <w:rFonts w:ascii="Symbol" w:hAnsi="Symbol" w:hint="default"/>
      </w:rPr>
    </w:lvl>
    <w:lvl w:ilvl="7" w:tplc="F9A4D034" w:tentative="1">
      <w:start w:val="1"/>
      <w:numFmt w:val="bullet"/>
      <w:lvlText w:val="o"/>
      <w:lvlJc w:val="left"/>
      <w:pPr>
        <w:ind w:left="5760" w:hanging="360"/>
      </w:pPr>
      <w:rPr>
        <w:rFonts w:ascii="Courier New" w:hAnsi="Courier New" w:cs="Courier New" w:hint="default"/>
      </w:rPr>
    </w:lvl>
    <w:lvl w:ilvl="8" w:tplc="16D444E2" w:tentative="1">
      <w:start w:val="1"/>
      <w:numFmt w:val="bullet"/>
      <w:lvlText w:val=""/>
      <w:lvlJc w:val="left"/>
      <w:pPr>
        <w:ind w:left="6480" w:hanging="360"/>
      </w:pPr>
      <w:rPr>
        <w:rFonts w:ascii="Wingdings" w:hAnsi="Wingdings" w:hint="default"/>
      </w:rPr>
    </w:lvl>
  </w:abstractNum>
  <w:abstractNum w:abstractNumId="12" w15:restartNumberingAfterBreak="0">
    <w:nsid w:val="44301D90"/>
    <w:multiLevelType w:val="hybridMultilevel"/>
    <w:tmpl w:val="45006E4A"/>
    <w:lvl w:ilvl="0" w:tplc="4F668B66">
      <w:start w:val="1"/>
      <w:numFmt w:val="decimal"/>
      <w:lvlText w:val="%1."/>
      <w:lvlJc w:val="left"/>
      <w:pPr>
        <w:ind w:left="360" w:hanging="360"/>
      </w:pPr>
      <w:rPr>
        <w:rFonts w:hint="default"/>
        <w:b w:val="0"/>
      </w:rPr>
    </w:lvl>
    <w:lvl w:ilvl="1" w:tplc="3CE47C1A" w:tentative="1">
      <w:start w:val="1"/>
      <w:numFmt w:val="lowerLetter"/>
      <w:lvlText w:val="%2."/>
      <w:lvlJc w:val="left"/>
      <w:pPr>
        <w:ind w:left="1080" w:hanging="360"/>
      </w:pPr>
    </w:lvl>
    <w:lvl w:ilvl="2" w:tplc="7B1EBA04" w:tentative="1">
      <w:start w:val="1"/>
      <w:numFmt w:val="lowerRoman"/>
      <w:lvlText w:val="%3."/>
      <w:lvlJc w:val="right"/>
      <w:pPr>
        <w:ind w:left="1800" w:hanging="180"/>
      </w:pPr>
    </w:lvl>
    <w:lvl w:ilvl="3" w:tplc="D13ECED0" w:tentative="1">
      <w:start w:val="1"/>
      <w:numFmt w:val="decimal"/>
      <w:lvlText w:val="%4."/>
      <w:lvlJc w:val="left"/>
      <w:pPr>
        <w:ind w:left="2520" w:hanging="360"/>
      </w:pPr>
    </w:lvl>
    <w:lvl w:ilvl="4" w:tplc="8BDAD078" w:tentative="1">
      <w:start w:val="1"/>
      <w:numFmt w:val="lowerLetter"/>
      <w:lvlText w:val="%5."/>
      <w:lvlJc w:val="left"/>
      <w:pPr>
        <w:ind w:left="3240" w:hanging="360"/>
      </w:pPr>
    </w:lvl>
    <w:lvl w:ilvl="5" w:tplc="0F7A3642" w:tentative="1">
      <w:start w:val="1"/>
      <w:numFmt w:val="lowerRoman"/>
      <w:lvlText w:val="%6."/>
      <w:lvlJc w:val="right"/>
      <w:pPr>
        <w:ind w:left="3960" w:hanging="180"/>
      </w:pPr>
    </w:lvl>
    <w:lvl w:ilvl="6" w:tplc="0902FB6A" w:tentative="1">
      <w:start w:val="1"/>
      <w:numFmt w:val="decimal"/>
      <w:lvlText w:val="%7."/>
      <w:lvlJc w:val="left"/>
      <w:pPr>
        <w:ind w:left="4680" w:hanging="360"/>
      </w:pPr>
    </w:lvl>
    <w:lvl w:ilvl="7" w:tplc="C3A40FF6" w:tentative="1">
      <w:start w:val="1"/>
      <w:numFmt w:val="lowerLetter"/>
      <w:lvlText w:val="%8."/>
      <w:lvlJc w:val="left"/>
      <w:pPr>
        <w:ind w:left="5400" w:hanging="360"/>
      </w:pPr>
    </w:lvl>
    <w:lvl w:ilvl="8" w:tplc="BCCA2C40" w:tentative="1">
      <w:start w:val="1"/>
      <w:numFmt w:val="lowerRoman"/>
      <w:lvlText w:val="%9."/>
      <w:lvlJc w:val="right"/>
      <w:pPr>
        <w:ind w:left="6120" w:hanging="180"/>
      </w:pPr>
    </w:lvl>
  </w:abstractNum>
  <w:abstractNum w:abstractNumId="13" w15:restartNumberingAfterBreak="0">
    <w:nsid w:val="487F6371"/>
    <w:multiLevelType w:val="hybridMultilevel"/>
    <w:tmpl w:val="5F08460C"/>
    <w:lvl w:ilvl="0" w:tplc="29D2A014">
      <w:start w:val="1"/>
      <w:numFmt w:val="lowerLetter"/>
      <w:lvlText w:val="(%1)"/>
      <w:lvlJc w:val="left"/>
      <w:pPr>
        <w:ind w:left="360" w:hanging="360"/>
      </w:pPr>
      <w:rPr>
        <w:rFonts w:hint="default"/>
      </w:rPr>
    </w:lvl>
    <w:lvl w:ilvl="1" w:tplc="A5924BCE" w:tentative="1">
      <w:start w:val="1"/>
      <w:numFmt w:val="lowerLetter"/>
      <w:lvlText w:val="%2."/>
      <w:lvlJc w:val="left"/>
      <w:pPr>
        <w:ind w:left="1080" w:hanging="360"/>
      </w:pPr>
    </w:lvl>
    <w:lvl w:ilvl="2" w:tplc="B5924714" w:tentative="1">
      <w:start w:val="1"/>
      <w:numFmt w:val="lowerRoman"/>
      <w:lvlText w:val="%3."/>
      <w:lvlJc w:val="right"/>
      <w:pPr>
        <w:ind w:left="1800" w:hanging="180"/>
      </w:pPr>
    </w:lvl>
    <w:lvl w:ilvl="3" w:tplc="1B82A634" w:tentative="1">
      <w:start w:val="1"/>
      <w:numFmt w:val="decimal"/>
      <w:lvlText w:val="%4."/>
      <w:lvlJc w:val="left"/>
      <w:pPr>
        <w:ind w:left="2520" w:hanging="360"/>
      </w:pPr>
    </w:lvl>
    <w:lvl w:ilvl="4" w:tplc="BAA00A70" w:tentative="1">
      <w:start w:val="1"/>
      <w:numFmt w:val="lowerLetter"/>
      <w:lvlText w:val="%5."/>
      <w:lvlJc w:val="left"/>
      <w:pPr>
        <w:ind w:left="3240" w:hanging="360"/>
      </w:pPr>
    </w:lvl>
    <w:lvl w:ilvl="5" w:tplc="C360E992" w:tentative="1">
      <w:start w:val="1"/>
      <w:numFmt w:val="lowerRoman"/>
      <w:lvlText w:val="%6."/>
      <w:lvlJc w:val="right"/>
      <w:pPr>
        <w:ind w:left="3960" w:hanging="180"/>
      </w:pPr>
    </w:lvl>
    <w:lvl w:ilvl="6" w:tplc="14148276" w:tentative="1">
      <w:start w:val="1"/>
      <w:numFmt w:val="decimal"/>
      <w:lvlText w:val="%7."/>
      <w:lvlJc w:val="left"/>
      <w:pPr>
        <w:ind w:left="4680" w:hanging="360"/>
      </w:pPr>
    </w:lvl>
    <w:lvl w:ilvl="7" w:tplc="4D66C59E" w:tentative="1">
      <w:start w:val="1"/>
      <w:numFmt w:val="lowerLetter"/>
      <w:lvlText w:val="%8."/>
      <w:lvlJc w:val="left"/>
      <w:pPr>
        <w:ind w:left="5400" w:hanging="360"/>
      </w:pPr>
    </w:lvl>
    <w:lvl w:ilvl="8" w:tplc="E04A089E" w:tentative="1">
      <w:start w:val="1"/>
      <w:numFmt w:val="lowerRoman"/>
      <w:lvlText w:val="%9."/>
      <w:lvlJc w:val="right"/>
      <w:pPr>
        <w:ind w:left="6120" w:hanging="180"/>
      </w:pPr>
    </w:lvl>
  </w:abstractNum>
  <w:abstractNum w:abstractNumId="14" w15:restartNumberingAfterBreak="0">
    <w:nsid w:val="4DA45F8E"/>
    <w:multiLevelType w:val="hybridMultilevel"/>
    <w:tmpl w:val="4CB2C234"/>
    <w:lvl w:ilvl="0" w:tplc="7424E3B8">
      <w:start w:val="1"/>
      <w:numFmt w:val="lowerRoman"/>
      <w:lvlText w:val="(%1)"/>
      <w:lvlJc w:val="left"/>
      <w:pPr>
        <w:ind w:left="720" w:hanging="720"/>
      </w:pPr>
      <w:rPr>
        <w:rFonts w:hint="default"/>
      </w:rPr>
    </w:lvl>
    <w:lvl w:ilvl="1" w:tplc="B340240C" w:tentative="1">
      <w:start w:val="1"/>
      <w:numFmt w:val="lowerLetter"/>
      <w:lvlText w:val="%2."/>
      <w:lvlJc w:val="left"/>
      <w:pPr>
        <w:ind w:left="1080" w:hanging="360"/>
      </w:pPr>
    </w:lvl>
    <w:lvl w:ilvl="2" w:tplc="61B26FB6" w:tentative="1">
      <w:start w:val="1"/>
      <w:numFmt w:val="lowerRoman"/>
      <w:lvlText w:val="%3."/>
      <w:lvlJc w:val="right"/>
      <w:pPr>
        <w:ind w:left="1800" w:hanging="180"/>
      </w:pPr>
    </w:lvl>
    <w:lvl w:ilvl="3" w:tplc="23F49854" w:tentative="1">
      <w:start w:val="1"/>
      <w:numFmt w:val="decimal"/>
      <w:lvlText w:val="%4."/>
      <w:lvlJc w:val="left"/>
      <w:pPr>
        <w:ind w:left="2520" w:hanging="360"/>
      </w:pPr>
    </w:lvl>
    <w:lvl w:ilvl="4" w:tplc="641841BC" w:tentative="1">
      <w:start w:val="1"/>
      <w:numFmt w:val="lowerLetter"/>
      <w:lvlText w:val="%5."/>
      <w:lvlJc w:val="left"/>
      <w:pPr>
        <w:ind w:left="3240" w:hanging="360"/>
      </w:pPr>
    </w:lvl>
    <w:lvl w:ilvl="5" w:tplc="318AFBC0" w:tentative="1">
      <w:start w:val="1"/>
      <w:numFmt w:val="lowerRoman"/>
      <w:lvlText w:val="%6."/>
      <w:lvlJc w:val="right"/>
      <w:pPr>
        <w:ind w:left="3960" w:hanging="180"/>
      </w:pPr>
    </w:lvl>
    <w:lvl w:ilvl="6" w:tplc="943AE0CA" w:tentative="1">
      <w:start w:val="1"/>
      <w:numFmt w:val="decimal"/>
      <w:lvlText w:val="%7."/>
      <w:lvlJc w:val="left"/>
      <w:pPr>
        <w:ind w:left="4680" w:hanging="360"/>
      </w:pPr>
    </w:lvl>
    <w:lvl w:ilvl="7" w:tplc="6624CE9A" w:tentative="1">
      <w:start w:val="1"/>
      <w:numFmt w:val="lowerLetter"/>
      <w:lvlText w:val="%8."/>
      <w:lvlJc w:val="left"/>
      <w:pPr>
        <w:ind w:left="5400" w:hanging="360"/>
      </w:pPr>
    </w:lvl>
    <w:lvl w:ilvl="8" w:tplc="6786DB2A" w:tentative="1">
      <w:start w:val="1"/>
      <w:numFmt w:val="lowerRoman"/>
      <w:lvlText w:val="%9."/>
      <w:lvlJc w:val="right"/>
      <w:pPr>
        <w:ind w:left="6120" w:hanging="180"/>
      </w:pPr>
    </w:lvl>
  </w:abstractNum>
  <w:abstractNum w:abstractNumId="15" w15:restartNumberingAfterBreak="0">
    <w:nsid w:val="52927BE0"/>
    <w:multiLevelType w:val="hybridMultilevel"/>
    <w:tmpl w:val="0CD82FC6"/>
    <w:lvl w:ilvl="0" w:tplc="DE1EBE58">
      <w:start w:val="1"/>
      <w:numFmt w:val="decimal"/>
      <w:lvlText w:val="%1."/>
      <w:lvlJc w:val="left"/>
      <w:pPr>
        <w:ind w:left="1069" w:hanging="360"/>
      </w:pPr>
    </w:lvl>
    <w:lvl w:ilvl="1" w:tplc="C86A491C" w:tentative="1">
      <w:start w:val="1"/>
      <w:numFmt w:val="lowerLetter"/>
      <w:lvlText w:val="%2."/>
      <w:lvlJc w:val="left"/>
      <w:pPr>
        <w:ind w:left="1789" w:hanging="360"/>
      </w:pPr>
    </w:lvl>
    <w:lvl w:ilvl="2" w:tplc="28EC59A8" w:tentative="1">
      <w:start w:val="1"/>
      <w:numFmt w:val="lowerRoman"/>
      <w:lvlText w:val="%3."/>
      <w:lvlJc w:val="right"/>
      <w:pPr>
        <w:ind w:left="2509" w:hanging="180"/>
      </w:pPr>
    </w:lvl>
    <w:lvl w:ilvl="3" w:tplc="DE52B21C" w:tentative="1">
      <w:start w:val="1"/>
      <w:numFmt w:val="decimal"/>
      <w:lvlText w:val="%4."/>
      <w:lvlJc w:val="left"/>
      <w:pPr>
        <w:ind w:left="3229" w:hanging="360"/>
      </w:pPr>
    </w:lvl>
    <w:lvl w:ilvl="4" w:tplc="4F248448" w:tentative="1">
      <w:start w:val="1"/>
      <w:numFmt w:val="lowerLetter"/>
      <w:lvlText w:val="%5."/>
      <w:lvlJc w:val="left"/>
      <w:pPr>
        <w:ind w:left="3949" w:hanging="360"/>
      </w:pPr>
    </w:lvl>
    <w:lvl w:ilvl="5" w:tplc="275EC95E" w:tentative="1">
      <w:start w:val="1"/>
      <w:numFmt w:val="lowerRoman"/>
      <w:lvlText w:val="%6."/>
      <w:lvlJc w:val="right"/>
      <w:pPr>
        <w:ind w:left="4669" w:hanging="180"/>
      </w:pPr>
    </w:lvl>
    <w:lvl w:ilvl="6" w:tplc="C87A6916" w:tentative="1">
      <w:start w:val="1"/>
      <w:numFmt w:val="decimal"/>
      <w:lvlText w:val="%7."/>
      <w:lvlJc w:val="left"/>
      <w:pPr>
        <w:ind w:left="5389" w:hanging="360"/>
      </w:pPr>
    </w:lvl>
    <w:lvl w:ilvl="7" w:tplc="DCB0D782" w:tentative="1">
      <w:start w:val="1"/>
      <w:numFmt w:val="lowerLetter"/>
      <w:lvlText w:val="%8."/>
      <w:lvlJc w:val="left"/>
      <w:pPr>
        <w:ind w:left="6109" w:hanging="360"/>
      </w:pPr>
    </w:lvl>
    <w:lvl w:ilvl="8" w:tplc="21A89444" w:tentative="1">
      <w:start w:val="1"/>
      <w:numFmt w:val="lowerRoman"/>
      <w:lvlText w:val="%9."/>
      <w:lvlJc w:val="right"/>
      <w:pPr>
        <w:ind w:left="6829" w:hanging="180"/>
      </w:pPr>
    </w:lvl>
  </w:abstractNum>
  <w:abstractNum w:abstractNumId="16" w15:restartNumberingAfterBreak="0">
    <w:nsid w:val="578A05AB"/>
    <w:multiLevelType w:val="hybridMultilevel"/>
    <w:tmpl w:val="485C7822"/>
    <w:lvl w:ilvl="0" w:tplc="4DF4EAEC">
      <w:start w:val="1"/>
      <w:numFmt w:val="lowerLetter"/>
      <w:lvlText w:val="%1)"/>
      <w:lvlJc w:val="left"/>
      <w:pPr>
        <w:ind w:left="360" w:hanging="360"/>
      </w:pPr>
    </w:lvl>
    <w:lvl w:ilvl="1" w:tplc="F90E151A" w:tentative="1">
      <w:start w:val="1"/>
      <w:numFmt w:val="lowerLetter"/>
      <w:lvlText w:val="%2."/>
      <w:lvlJc w:val="left"/>
      <w:pPr>
        <w:ind w:left="1080" w:hanging="360"/>
      </w:pPr>
    </w:lvl>
    <w:lvl w:ilvl="2" w:tplc="E4FAF95E" w:tentative="1">
      <w:start w:val="1"/>
      <w:numFmt w:val="lowerRoman"/>
      <w:lvlText w:val="%3."/>
      <w:lvlJc w:val="right"/>
      <w:pPr>
        <w:ind w:left="1800" w:hanging="180"/>
      </w:pPr>
    </w:lvl>
    <w:lvl w:ilvl="3" w:tplc="2AEE5798" w:tentative="1">
      <w:start w:val="1"/>
      <w:numFmt w:val="decimal"/>
      <w:lvlText w:val="%4."/>
      <w:lvlJc w:val="left"/>
      <w:pPr>
        <w:ind w:left="2520" w:hanging="360"/>
      </w:pPr>
    </w:lvl>
    <w:lvl w:ilvl="4" w:tplc="DBF03216" w:tentative="1">
      <w:start w:val="1"/>
      <w:numFmt w:val="lowerLetter"/>
      <w:lvlText w:val="%5."/>
      <w:lvlJc w:val="left"/>
      <w:pPr>
        <w:ind w:left="3240" w:hanging="360"/>
      </w:pPr>
    </w:lvl>
    <w:lvl w:ilvl="5" w:tplc="DA00C9C2" w:tentative="1">
      <w:start w:val="1"/>
      <w:numFmt w:val="lowerRoman"/>
      <w:lvlText w:val="%6."/>
      <w:lvlJc w:val="right"/>
      <w:pPr>
        <w:ind w:left="3960" w:hanging="180"/>
      </w:pPr>
    </w:lvl>
    <w:lvl w:ilvl="6" w:tplc="AAFAB770" w:tentative="1">
      <w:start w:val="1"/>
      <w:numFmt w:val="decimal"/>
      <w:lvlText w:val="%7."/>
      <w:lvlJc w:val="left"/>
      <w:pPr>
        <w:ind w:left="4680" w:hanging="360"/>
      </w:pPr>
    </w:lvl>
    <w:lvl w:ilvl="7" w:tplc="D66C6D66" w:tentative="1">
      <w:start w:val="1"/>
      <w:numFmt w:val="lowerLetter"/>
      <w:lvlText w:val="%8."/>
      <w:lvlJc w:val="left"/>
      <w:pPr>
        <w:ind w:left="5400" w:hanging="360"/>
      </w:pPr>
    </w:lvl>
    <w:lvl w:ilvl="8" w:tplc="6A42F88A" w:tentative="1">
      <w:start w:val="1"/>
      <w:numFmt w:val="lowerRoman"/>
      <w:lvlText w:val="%9."/>
      <w:lvlJc w:val="right"/>
      <w:pPr>
        <w:ind w:left="6120" w:hanging="180"/>
      </w:pPr>
    </w:lvl>
  </w:abstractNum>
  <w:abstractNum w:abstractNumId="17" w15:restartNumberingAfterBreak="0">
    <w:nsid w:val="5E830AEE"/>
    <w:multiLevelType w:val="hybridMultilevel"/>
    <w:tmpl w:val="5D747F98"/>
    <w:lvl w:ilvl="0" w:tplc="368E35D6">
      <w:start w:val="1"/>
      <w:numFmt w:val="lowerRoman"/>
      <w:lvlText w:val="(%1)"/>
      <w:lvlJc w:val="left"/>
      <w:pPr>
        <w:ind w:left="720" w:hanging="720"/>
      </w:pPr>
      <w:rPr>
        <w:rFonts w:hint="default"/>
      </w:rPr>
    </w:lvl>
    <w:lvl w:ilvl="1" w:tplc="DC0651F4" w:tentative="1">
      <w:start w:val="1"/>
      <w:numFmt w:val="lowerLetter"/>
      <w:lvlText w:val="%2."/>
      <w:lvlJc w:val="left"/>
      <w:pPr>
        <w:ind w:left="1080" w:hanging="360"/>
      </w:pPr>
    </w:lvl>
    <w:lvl w:ilvl="2" w:tplc="5CAA3CF4" w:tentative="1">
      <w:start w:val="1"/>
      <w:numFmt w:val="lowerRoman"/>
      <w:lvlText w:val="%3."/>
      <w:lvlJc w:val="right"/>
      <w:pPr>
        <w:ind w:left="1800" w:hanging="180"/>
      </w:pPr>
    </w:lvl>
    <w:lvl w:ilvl="3" w:tplc="E7809D76" w:tentative="1">
      <w:start w:val="1"/>
      <w:numFmt w:val="decimal"/>
      <w:lvlText w:val="%4."/>
      <w:lvlJc w:val="left"/>
      <w:pPr>
        <w:ind w:left="2520" w:hanging="360"/>
      </w:pPr>
    </w:lvl>
    <w:lvl w:ilvl="4" w:tplc="50CAB17E" w:tentative="1">
      <w:start w:val="1"/>
      <w:numFmt w:val="lowerLetter"/>
      <w:lvlText w:val="%5."/>
      <w:lvlJc w:val="left"/>
      <w:pPr>
        <w:ind w:left="3240" w:hanging="360"/>
      </w:pPr>
    </w:lvl>
    <w:lvl w:ilvl="5" w:tplc="BC9053A2" w:tentative="1">
      <w:start w:val="1"/>
      <w:numFmt w:val="lowerRoman"/>
      <w:lvlText w:val="%6."/>
      <w:lvlJc w:val="right"/>
      <w:pPr>
        <w:ind w:left="3960" w:hanging="180"/>
      </w:pPr>
    </w:lvl>
    <w:lvl w:ilvl="6" w:tplc="EA16D1A2" w:tentative="1">
      <w:start w:val="1"/>
      <w:numFmt w:val="decimal"/>
      <w:lvlText w:val="%7."/>
      <w:lvlJc w:val="left"/>
      <w:pPr>
        <w:ind w:left="4680" w:hanging="360"/>
      </w:pPr>
    </w:lvl>
    <w:lvl w:ilvl="7" w:tplc="E55A2D5E" w:tentative="1">
      <w:start w:val="1"/>
      <w:numFmt w:val="lowerLetter"/>
      <w:lvlText w:val="%8."/>
      <w:lvlJc w:val="left"/>
      <w:pPr>
        <w:ind w:left="5400" w:hanging="360"/>
      </w:pPr>
    </w:lvl>
    <w:lvl w:ilvl="8" w:tplc="C100BFBE" w:tentative="1">
      <w:start w:val="1"/>
      <w:numFmt w:val="lowerRoman"/>
      <w:lvlText w:val="%9."/>
      <w:lvlJc w:val="right"/>
      <w:pPr>
        <w:ind w:left="6120" w:hanging="180"/>
      </w:pPr>
    </w:lvl>
  </w:abstractNum>
  <w:abstractNum w:abstractNumId="18" w15:restartNumberingAfterBreak="0">
    <w:nsid w:val="68FE2DB7"/>
    <w:multiLevelType w:val="hybridMultilevel"/>
    <w:tmpl w:val="8DA6840A"/>
    <w:lvl w:ilvl="0" w:tplc="838E791C">
      <w:start w:val="1"/>
      <w:numFmt w:val="bullet"/>
      <w:lvlText w:val=""/>
      <w:lvlJc w:val="left"/>
      <w:pPr>
        <w:ind w:left="720" w:hanging="360"/>
      </w:pPr>
      <w:rPr>
        <w:rFonts w:ascii="Symbol" w:hAnsi="Symbol" w:hint="default"/>
      </w:rPr>
    </w:lvl>
    <w:lvl w:ilvl="1" w:tplc="C296820A" w:tentative="1">
      <w:start w:val="1"/>
      <w:numFmt w:val="bullet"/>
      <w:lvlText w:val="o"/>
      <w:lvlJc w:val="left"/>
      <w:pPr>
        <w:ind w:left="1440" w:hanging="360"/>
      </w:pPr>
      <w:rPr>
        <w:rFonts w:ascii="Courier New" w:hAnsi="Courier New" w:cs="Courier New" w:hint="default"/>
      </w:rPr>
    </w:lvl>
    <w:lvl w:ilvl="2" w:tplc="547ED7C2" w:tentative="1">
      <w:start w:val="1"/>
      <w:numFmt w:val="bullet"/>
      <w:lvlText w:val=""/>
      <w:lvlJc w:val="left"/>
      <w:pPr>
        <w:ind w:left="2160" w:hanging="360"/>
      </w:pPr>
      <w:rPr>
        <w:rFonts w:ascii="Wingdings" w:hAnsi="Wingdings" w:hint="default"/>
      </w:rPr>
    </w:lvl>
    <w:lvl w:ilvl="3" w:tplc="C1DEE382" w:tentative="1">
      <w:start w:val="1"/>
      <w:numFmt w:val="bullet"/>
      <w:lvlText w:val=""/>
      <w:lvlJc w:val="left"/>
      <w:pPr>
        <w:ind w:left="2880" w:hanging="360"/>
      </w:pPr>
      <w:rPr>
        <w:rFonts w:ascii="Symbol" w:hAnsi="Symbol" w:hint="default"/>
      </w:rPr>
    </w:lvl>
    <w:lvl w:ilvl="4" w:tplc="AE46660A" w:tentative="1">
      <w:start w:val="1"/>
      <w:numFmt w:val="bullet"/>
      <w:lvlText w:val="o"/>
      <w:lvlJc w:val="left"/>
      <w:pPr>
        <w:ind w:left="3600" w:hanging="360"/>
      </w:pPr>
      <w:rPr>
        <w:rFonts w:ascii="Courier New" w:hAnsi="Courier New" w:cs="Courier New" w:hint="default"/>
      </w:rPr>
    </w:lvl>
    <w:lvl w:ilvl="5" w:tplc="2376D730" w:tentative="1">
      <w:start w:val="1"/>
      <w:numFmt w:val="bullet"/>
      <w:lvlText w:val=""/>
      <w:lvlJc w:val="left"/>
      <w:pPr>
        <w:ind w:left="4320" w:hanging="360"/>
      </w:pPr>
      <w:rPr>
        <w:rFonts w:ascii="Wingdings" w:hAnsi="Wingdings" w:hint="default"/>
      </w:rPr>
    </w:lvl>
    <w:lvl w:ilvl="6" w:tplc="0B7AB606" w:tentative="1">
      <w:start w:val="1"/>
      <w:numFmt w:val="bullet"/>
      <w:lvlText w:val=""/>
      <w:lvlJc w:val="left"/>
      <w:pPr>
        <w:ind w:left="5040" w:hanging="360"/>
      </w:pPr>
      <w:rPr>
        <w:rFonts w:ascii="Symbol" w:hAnsi="Symbol" w:hint="default"/>
      </w:rPr>
    </w:lvl>
    <w:lvl w:ilvl="7" w:tplc="8496F960" w:tentative="1">
      <w:start w:val="1"/>
      <w:numFmt w:val="bullet"/>
      <w:lvlText w:val="o"/>
      <w:lvlJc w:val="left"/>
      <w:pPr>
        <w:ind w:left="5760" w:hanging="360"/>
      </w:pPr>
      <w:rPr>
        <w:rFonts w:ascii="Courier New" w:hAnsi="Courier New" w:cs="Courier New" w:hint="default"/>
      </w:rPr>
    </w:lvl>
    <w:lvl w:ilvl="8" w:tplc="788AEC92" w:tentative="1">
      <w:start w:val="1"/>
      <w:numFmt w:val="bullet"/>
      <w:lvlText w:val=""/>
      <w:lvlJc w:val="left"/>
      <w:pPr>
        <w:ind w:left="6480" w:hanging="360"/>
      </w:pPr>
      <w:rPr>
        <w:rFonts w:ascii="Wingdings" w:hAnsi="Wingdings" w:hint="default"/>
      </w:rPr>
    </w:lvl>
  </w:abstractNum>
  <w:abstractNum w:abstractNumId="19" w15:restartNumberingAfterBreak="0">
    <w:nsid w:val="6BEA4BDB"/>
    <w:multiLevelType w:val="hybridMultilevel"/>
    <w:tmpl w:val="94DC2EB2"/>
    <w:lvl w:ilvl="0" w:tplc="CF8811AA">
      <w:start w:val="1"/>
      <w:numFmt w:val="bullet"/>
      <w:lvlText w:val=""/>
      <w:lvlJc w:val="left"/>
      <w:pPr>
        <w:ind w:left="720" w:hanging="360"/>
      </w:pPr>
      <w:rPr>
        <w:rFonts w:ascii="Symbol" w:hAnsi="Symbol" w:hint="default"/>
      </w:rPr>
    </w:lvl>
    <w:lvl w:ilvl="1" w:tplc="072ECFA8" w:tentative="1">
      <w:start w:val="1"/>
      <w:numFmt w:val="bullet"/>
      <w:lvlText w:val="o"/>
      <w:lvlJc w:val="left"/>
      <w:pPr>
        <w:ind w:left="1440" w:hanging="360"/>
      </w:pPr>
      <w:rPr>
        <w:rFonts w:ascii="Courier New" w:hAnsi="Courier New" w:cs="Courier New" w:hint="default"/>
      </w:rPr>
    </w:lvl>
    <w:lvl w:ilvl="2" w:tplc="D5CA62BA" w:tentative="1">
      <w:start w:val="1"/>
      <w:numFmt w:val="bullet"/>
      <w:lvlText w:val=""/>
      <w:lvlJc w:val="left"/>
      <w:pPr>
        <w:ind w:left="2160" w:hanging="360"/>
      </w:pPr>
      <w:rPr>
        <w:rFonts w:ascii="Wingdings" w:hAnsi="Wingdings" w:hint="default"/>
      </w:rPr>
    </w:lvl>
    <w:lvl w:ilvl="3" w:tplc="EDAA243A" w:tentative="1">
      <w:start w:val="1"/>
      <w:numFmt w:val="bullet"/>
      <w:lvlText w:val=""/>
      <w:lvlJc w:val="left"/>
      <w:pPr>
        <w:ind w:left="2880" w:hanging="360"/>
      </w:pPr>
      <w:rPr>
        <w:rFonts w:ascii="Symbol" w:hAnsi="Symbol" w:hint="default"/>
      </w:rPr>
    </w:lvl>
    <w:lvl w:ilvl="4" w:tplc="4A8A2150" w:tentative="1">
      <w:start w:val="1"/>
      <w:numFmt w:val="bullet"/>
      <w:lvlText w:val="o"/>
      <w:lvlJc w:val="left"/>
      <w:pPr>
        <w:ind w:left="3600" w:hanging="360"/>
      </w:pPr>
      <w:rPr>
        <w:rFonts w:ascii="Courier New" w:hAnsi="Courier New" w:cs="Courier New" w:hint="default"/>
      </w:rPr>
    </w:lvl>
    <w:lvl w:ilvl="5" w:tplc="3DCAB9CE" w:tentative="1">
      <w:start w:val="1"/>
      <w:numFmt w:val="bullet"/>
      <w:lvlText w:val=""/>
      <w:lvlJc w:val="left"/>
      <w:pPr>
        <w:ind w:left="4320" w:hanging="360"/>
      </w:pPr>
      <w:rPr>
        <w:rFonts w:ascii="Wingdings" w:hAnsi="Wingdings" w:hint="default"/>
      </w:rPr>
    </w:lvl>
    <w:lvl w:ilvl="6" w:tplc="83446D92" w:tentative="1">
      <w:start w:val="1"/>
      <w:numFmt w:val="bullet"/>
      <w:lvlText w:val=""/>
      <w:lvlJc w:val="left"/>
      <w:pPr>
        <w:ind w:left="5040" w:hanging="360"/>
      </w:pPr>
      <w:rPr>
        <w:rFonts w:ascii="Symbol" w:hAnsi="Symbol" w:hint="default"/>
      </w:rPr>
    </w:lvl>
    <w:lvl w:ilvl="7" w:tplc="0FA6AFCA" w:tentative="1">
      <w:start w:val="1"/>
      <w:numFmt w:val="bullet"/>
      <w:lvlText w:val="o"/>
      <w:lvlJc w:val="left"/>
      <w:pPr>
        <w:ind w:left="5760" w:hanging="360"/>
      </w:pPr>
      <w:rPr>
        <w:rFonts w:ascii="Courier New" w:hAnsi="Courier New" w:cs="Courier New" w:hint="default"/>
      </w:rPr>
    </w:lvl>
    <w:lvl w:ilvl="8" w:tplc="44B2B98A" w:tentative="1">
      <w:start w:val="1"/>
      <w:numFmt w:val="bullet"/>
      <w:lvlText w:val=""/>
      <w:lvlJc w:val="left"/>
      <w:pPr>
        <w:ind w:left="6480" w:hanging="360"/>
      </w:pPr>
      <w:rPr>
        <w:rFonts w:ascii="Wingdings" w:hAnsi="Wingdings" w:hint="default"/>
      </w:rPr>
    </w:lvl>
  </w:abstractNum>
  <w:abstractNum w:abstractNumId="20" w15:restartNumberingAfterBreak="0">
    <w:nsid w:val="6C647B88"/>
    <w:multiLevelType w:val="hybridMultilevel"/>
    <w:tmpl w:val="DF4C25F8"/>
    <w:lvl w:ilvl="0" w:tplc="C98218C2">
      <w:start w:val="1"/>
      <w:numFmt w:val="bullet"/>
      <w:lvlText w:val=""/>
      <w:lvlJc w:val="left"/>
      <w:pPr>
        <w:ind w:left="720" w:hanging="360"/>
      </w:pPr>
      <w:rPr>
        <w:rFonts w:ascii="Symbol" w:hAnsi="Symbol" w:hint="default"/>
      </w:rPr>
    </w:lvl>
    <w:lvl w:ilvl="1" w:tplc="1062CE0A" w:tentative="1">
      <w:start w:val="1"/>
      <w:numFmt w:val="bullet"/>
      <w:lvlText w:val="o"/>
      <w:lvlJc w:val="left"/>
      <w:pPr>
        <w:ind w:left="1440" w:hanging="360"/>
      </w:pPr>
      <w:rPr>
        <w:rFonts w:ascii="Courier New" w:hAnsi="Courier New" w:cs="Courier New" w:hint="default"/>
      </w:rPr>
    </w:lvl>
    <w:lvl w:ilvl="2" w:tplc="F55A1E2A" w:tentative="1">
      <w:start w:val="1"/>
      <w:numFmt w:val="bullet"/>
      <w:lvlText w:val=""/>
      <w:lvlJc w:val="left"/>
      <w:pPr>
        <w:ind w:left="2160" w:hanging="360"/>
      </w:pPr>
      <w:rPr>
        <w:rFonts w:ascii="Wingdings" w:hAnsi="Wingdings" w:hint="default"/>
      </w:rPr>
    </w:lvl>
    <w:lvl w:ilvl="3" w:tplc="79B8160E" w:tentative="1">
      <w:start w:val="1"/>
      <w:numFmt w:val="bullet"/>
      <w:lvlText w:val=""/>
      <w:lvlJc w:val="left"/>
      <w:pPr>
        <w:ind w:left="2880" w:hanging="360"/>
      </w:pPr>
      <w:rPr>
        <w:rFonts w:ascii="Symbol" w:hAnsi="Symbol" w:hint="default"/>
      </w:rPr>
    </w:lvl>
    <w:lvl w:ilvl="4" w:tplc="9D1A7DEA" w:tentative="1">
      <w:start w:val="1"/>
      <w:numFmt w:val="bullet"/>
      <w:lvlText w:val="o"/>
      <w:lvlJc w:val="left"/>
      <w:pPr>
        <w:ind w:left="3600" w:hanging="360"/>
      </w:pPr>
      <w:rPr>
        <w:rFonts w:ascii="Courier New" w:hAnsi="Courier New" w:cs="Courier New" w:hint="default"/>
      </w:rPr>
    </w:lvl>
    <w:lvl w:ilvl="5" w:tplc="E1B0D660" w:tentative="1">
      <w:start w:val="1"/>
      <w:numFmt w:val="bullet"/>
      <w:lvlText w:val=""/>
      <w:lvlJc w:val="left"/>
      <w:pPr>
        <w:ind w:left="4320" w:hanging="360"/>
      </w:pPr>
      <w:rPr>
        <w:rFonts w:ascii="Wingdings" w:hAnsi="Wingdings" w:hint="default"/>
      </w:rPr>
    </w:lvl>
    <w:lvl w:ilvl="6" w:tplc="C9704D26" w:tentative="1">
      <w:start w:val="1"/>
      <w:numFmt w:val="bullet"/>
      <w:lvlText w:val=""/>
      <w:lvlJc w:val="left"/>
      <w:pPr>
        <w:ind w:left="5040" w:hanging="360"/>
      </w:pPr>
      <w:rPr>
        <w:rFonts w:ascii="Symbol" w:hAnsi="Symbol" w:hint="default"/>
      </w:rPr>
    </w:lvl>
    <w:lvl w:ilvl="7" w:tplc="265E6374" w:tentative="1">
      <w:start w:val="1"/>
      <w:numFmt w:val="bullet"/>
      <w:lvlText w:val="o"/>
      <w:lvlJc w:val="left"/>
      <w:pPr>
        <w:ind w:left="5760" w:hanging="360"/>
      </w:pPr>
      <w:rPr>
        <w:rFonts w:ascii="Courier New" w:hAnsi="Courier New" w:cs="Courier New" w:hint="default"/>
      </w:rPr>
    </w:lvl>
    <w:lvl w:ilvl="8" w:tplc="CA0E217A" w:tentative="1">
      <w:start w:val="1"/>
      <w:numFmt w:val="bullet"/>
      <w:lvlText w:val=""/>
      <w:lvlJc w:val="left"/>
      <w:pPr>
        <w:ind w:left="6480" w:hanging="360"/>
      </w:pPr>
      <w:rPr>
        <w:rFonts w:ascii="Wingdings" w:hAnsi="Wingdings" w:hint="default"/>
      </w:rPr>
    </w:lvl>
  </w:abstractNum>
  <w:abstractNum w:abstractNumId="21" w15:restartNumberingAfterBreak="0">
    <w:nsid w:val="6DF8014B"/>
    <w:multiLevelType w:val="hybridMultilevel"/>
    <w:tmpl w:val="17D24F94"/>
    <w:lvl w:ilvl="0" w:tplc="34BEA892">
      <w:start w:val="1"/>
      <w:numFmt w:val="decimal"/>
      <w:lvlText w:val="%1."/>
      <w:lvlJc w:val="left"/>
      <w:pPr>
        <w:ind w:left="720" w:hanging="360"/>
      </w:pPr>
    </w:lvl>
    <w:lvl w:ilvl="1" w:tplc="6CC8C1C2">
      <w:start w:val="1"/>
      <w:numFmt w:val="lowerLetter"/>
      <w:lvlText w:val="(%2)"/>
      <w:lvlJc w:val="left"/>
      <w:pPr>
        <w:ind w:left="1480" w:hanging="400"/>
      </w:pPr>
      <w:rPr>
        <w:rFonts w:hint="default"/>
      </w:rPr>
    </w:lvl>
    <w:lvl w:ilvl="2" w:tplc="AF8C1B6A" w:tentative="1">
      <w:start w:val="1"/>
      <w:numFmt w:val="lowerRoman"/>
      <w:lvlText w:val="%3."/>
      <w:lvlJc w:val="right"/>
      <w:pPr>
        <w:ind w:left="2160" w:hanging="180"/>
      </w:pPr>
    </w:lvl>
    <w:lvl w:ilvl="3" w:tplc="2E54C43C" w:tentative="1">
      <w:start w:val="1"/>
      <w:numFmt w:val="decimal"/>
      <w:lvlText w:val="%4."/>
      <w:lvlJc w:val="left"/>
      <w:pPr>
        <w:ind w:left="2880" w:hanging="360"/>
      </w:pPr>
    </w:lvl>
    <w:lvl w:ilvl="4" w:tplc="C23293AC" w:tentative="1">
      <w:start w:val="1"/>
      <w:numFmt w:val="lowerLetter"/>
      <w:lvlText w:val="%5."/>
      <w:lvlJc w:val="left"/>
      <w:pPr>
        <w:ind w:left="3600" w:hanging="360"/>
      </w:pPr>
    </w:lvl>
    <w:lvl w:ilvl="5" w:tplc="9F40DB40" w:tentative="1">
      <w:start w:val="1"/>
      <w:numFmt w:val="lowerRoman"/>
      <w:lvlText w:val="%6."/>
      <w:lvlJc w:val="right"/>
      <w:pPr>
        <w:ind w:left="4320" w:hanging="180"/>
      </w:pPr>
    </w:lvl>
    <w:lvl w:ilvl="6" w:tplc="E2BA9712" w:tentative="1">
      <w:start w:val="1"/>
      <w:numFmt w:val="decimal"/>
      <w:lvlText w:val="%7."/>
      <w:lvlJc w:val="left"/>
      <w:pPr>
        <w:ind w:left="5040" w:hanging="360"/>
      </w:pPr>
    </w:lvl>
    <w:lvl w:ilvl="7" w:tplc="1D384DA4" w:tentative="1">
      <w:start w:val="1"/>
      <w:numFmt w:val="lowerLetter"/>
      <w:lvlText w:val="%8."/>
      <w:lvlJc w:val="left"/>
      <w:pPr>
        <w:ind w:left="5760" w:hanging="360"/>
      </w:pPr>
    </w:lvl>
    <w:lvl w:ilvl="8" w:tplc="E17610CC" w:tentative="1">
      <w:start w:val="1"/>
      <w:numFmt w:val="lowerRoman"/>
      <w:lvlText w:val="%9."/>
      <w:lvlJc w:val="right"/>
      <w:pPr>
        <w:ind w:left="6480" w:hanging="180"/>
      </w:pPr>
    </w:lvl>
  </w:abstractNum>
  <w:num w:numId="1" w16cid:durableId="1551921626">
    <w:abstractNumId w:val="6"/>
  </w:num>
  <w:num w:numId="2" w16cid:durableId="2121139119">
    <w:abstractNumId w:val="15"/>
  </w:num>
  <w:num w:numId="3" w16cid:durableId="826477956">
    <w:abstractNumId w:val="7"/>
  </w:num>
  <w:num w:numId="4" w16cid:durableId="990015578">
    <w:abstractNumId w:val="14"/>
  </w:num>
  <w:num w:numId="5" w16cid:durableId="657613185">
    <w:abstractNumId w:val="17"/>
  </w:num>
  <w:num w:numId="6" w16cid:durableId="1226648009">
    <w:abstractNumId w:val="9"/>
  </w:num>
  <w:num w:numId="7" w16cid:durableId="1544831407">
    <w:abstractNumId w:val="12"/>
  </w:num>
  <w:num w:numId="8" w16cid:durableId="1416167692">
    <w:abstractNumId w:val="0"/>
  </w:num>
  <w:num w:numId="9" w16cid:durableId="731806595">
    <w:abstractNumId w:val="18"/>
  </w:num>
  <w:num w:numId="10" w16cid:durableId="1529217663">
    <w:abstractNumId w:val="1"/>
  </w:num>
  <w:num w:numId="11" w16cid:durableId="665934175">
    <w:abstractNumId w:val="2"/>
  </w:num>
  <w:num w:numId="12" w16cid:durableId="155465710">
    <w:abstractNumId w:val="20"/>
  </w:num>
  <w:num w:numId="13" w16cid:durableId="1112045455">
    <w:abstractNumId w:val="4"/>
  </w:num>
  <w:num w:numId="14" w16cid:durableId="881483897">
    <w:abstractNumId w:val="10"/>
  </w:num>
  <w:num w:numId="15" w16cid:durableId="1122967319">
    <w:abstractNumId w:val="5"/>
  </w:num>
  <w:num w:numId="16" w16cid:durableId="1499223723">
    <w:abstractNumId w:val="19"/>
  </w:num>
  <w:num w:numId="17" w16cid:durableId="1735078082">
    <w:abstractNumId w:val="11"/>
  </w:num>
  <w:num w:numId="18" w16cid:durableId="954363829">
    <w:abstractNumId w:val="3"/>
  </w:num>
  <w:num w:numId="19" w16cid:durableId="1999838927">
    <w:abstractNumId w:val="13"/>
  </w:num>
  <w:num w:numId="20" w16cid:durableId="785541093">
    <w:abstractNumId w:val="21"/>
  </w:num>
  <w:num w:numId="21" w16cid:durableId="1063143667">
    <w:abstractNumId w:val="16"/>
  </w:num>
  <w:num w:numId="22" w16cid:durableId="1290696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1C"/>
    <w:rsid w:val="00000B37"/>
    <w:rsid w:val="00001CB1"/>
    <w:rsid w:val="0000235F"/>
    <w:rsid w:val="0000470A"/>
    <w:rsid w:val="0000576F"/>
    <w:rsid w:val="0001753D"/>
    <w:rsid w:val="00021B90"/>
    <w:rsid w:val="000220A1"/>
    <w:rsid w:val="00026ABE"/>
    <w:rsid w:val="000307FA"/>
    <w:rsid w:val="00030E90"/>
    <w:rsid w:val="00033433"/>
    <w:rsid w:val="00035F40"/>
    <w:rsid w:val="00040ED4"/>
    <w:rsid w:val="000463F2"/>
    <w:rsid w:val="00047739"/>
    <w:rsid w:val="00052C42"/>
    <w:rsid w:val="00053F8C"/>
    <w:rsid w:val="000560AF"/>
    <w:rsid w:val="000563C6"/>
    <w:rsid w:val="000615A2"/>
    <w:rsid w:val="00062B45"/>
    <w:rsid w:val="0006453E"/>
    <w:rsid w:val="00064F71"/>
    <w:rsid w:val="00064FC0"/>
    <w:rsid w:val="00066D15"/>
    <w:rsid w:val="00073F7C"/>
    <w:rsid w:val="00080A7E"/>
    <w:rsid w:val="00085C42"/>
    <w:rsid w:val="00090A02"/>
    <w:rsid w:val="00094DE2"/>
    <w:rsid w:val="00095C49"/>
    <w:rsid w:val="00096CCB"/>
    <w:rsid w:val="000979F5"/>
    <w:rsid w:val="000A136B"/>
    <w:rsid w:val="000A1D55"/>
    <w:rsid w:val="000A2E48"/>
    <w:rsid w:val="000A4CB1"/>
    <w:rsid w:val="000A5266"/>
    <w:rsid w:val="000C2B5F"/>
    <w:rsid w:val="000C749B"/>
    <w:rsid w:val="000D13EA"/>
    <w:rsid w:val="000E411D"/>
    <w:rsid w:val="000E55CD"/>
    <w:rsid w:val="000E7EA6"/>
    <w:rsid w:val="000F3DFF"/>
    <w:rsid w:val="000F747F"/>
    <w:rsid w:val="00111FEC"/>
    <w:rsid w:val="001144AF"/>
    <w:rsid w:val="0011532C"/>
    <w:rsid w:val="0011562F"/>
    <w:rsid w:val="00124F1B"/>
    <w:rsid w:val="00125124"/>
    <w:rsid w:val="00134D9F"/>
    <w:rsid w:val="00135752"/>
    <w:rsid w:val="001446CE"/>
    <w:rsid w:val="00151248"/>
    <w:rsid w:val="00151E16"/>
    <w:rsid w:val="001619EF"/>
    <w:rsid w:val="001732FE"/>
    <w:rsid w:val="00183E46"/>
    <w:rsid w:val="00185940"/>
    <w:rsid w:val="0018675F"/>
    <w:rsid w:val="00190B95"/>
    <w:rsid w:val="00192555"/>
    <w:rsid w:val="00195C72"/>
    <w:rsid w:val="001A4415"/>
    <w:rsid w:val="001A5199"/>
    <w:rsid w:val="001B0EEF"/>
    <w:rsid w:val="001B2575"/>
    <w:rsid w:val="001B3CDE"/>
    <w:rsid w:val="001B6E09"/>
    <w:rsid w:val="001B7758"/>
    <w:rsid w:val="001C08D8"/>
    <w:rsid w:val="001C094F"/>
    <w:rsid w:val="001C13F0"/>
    <w:rsid w:val="001C4F1D"/>
    <w:rsid w:val="001D0AF1"/>
    <w:rsid w:val="001D43B7"/>
    <w:rsid w:val="001D494D"/>
    <w:rsid w:val="001E088B"/>
    <w:rsid w:val="001E4ECD"/>
    <w:rsid w:val="001E5FD1"/>
    <w:rsid w:val="001F5C80"/>
    <w:rsid w:val="001F6DD1"/>
    <w:rsid w:val="001F7135"/>
    <w:rsid w:val="00200633"/>
    <w:rsid w:val="00210DBD"/>
    <w:rsid w:val="00213353"/>
    <w:rsid w:val="00214AA2"/>
    <w:rsid w:val="00222C71"/>
    <w:rsid w:val="00224E98"/>
    <w:rsid w:val="00226984"/>
    <w:rsid w:val="00227A79"/>
    <w:rsid w:val="00231E70"/>
    <w:rsid w:val="00233E51"/>
    <w:rsid w:val="002359C2"/>
    <w:rsid w:val="00243D97"/>
    <w:rsid w:val="00245309"/>
    <w:rsid w:val="00247C9B"/>
    <w:rsid w:val="00250087"/>
    <w:rsid w:val="0025099D"/>
    <w:rsid w:val="002526F7"/>
    <w:rsid w:val="00255457"/>
    <w:rsid w:val="00256747"/>
    <w:rsid w:val="00260B54"/>
    <w:rsid w:val="00261108"/>
    <w:rsid w:val="002655A6"/>
    <w:rsid w:val="00271F29"/>
    <w:rsid w:val="00277798"/>
    <w:rsid w:val="002830D8"/>
    <w:rsid w:val="002A08CB"/>
    <w:rsid w:val="002A0DA4"/>
    <w:rsid w:val="002A793E"/>
    <w:rsid w:val="002B0407"/>
    <w:rsid w:val="002B19E4"/>
    <w:rsid w:val="002B4FC3"/>
    <w:rsid w:val="002B56D6"/>
    <w:rsid w:val="002C238A"/>
    <w:rsid w:val="002C2B9F"/>
    <w:rsid w:val="002C6066"/>
    <w:rsid w:val="002E3F07"/>
    <w:rsid w:val="002E6C68"/>
    <w:rsid w:val="002F4898"/>
    <w:rsid w:val="002F5D33"/>
    <w:rsid w:val="0030157F"/>
    <w:rsid w:val="00301DB5"/>
    <w:rsid w:val="00304EC6"/>
    <w:rsid w:val="00307403"/>
    <w:rsid w:val="00310040"/>
    <w:rsid w:val="00313035"/>
    <w:rsid w:val="00313CEC"/>
    <w:rsid w:val="00332B6E"/>
    <w:rsid w:val="00332EF7"/>
    <w:rsid w:val="00332FC7"/>
    <w:rsid w:val="00334364"/>
    <w:rsid w:val="00334796"/>
    <w:rsid w:val="003402BF"/>
    <w:rsid w:val="00343FE4"/>
    <w:rsid w:val="003442C2"/>
    <w:rsid w:val="003514C3"/>
    <w:rsid w:val="00352D5F"/>
    <w:rsid w:val="0035415A"/>
    <w:rsid w:val="00357D3F"/>
    <w:rsid w:val="00367088"/>
    <w:rsid w:val="003749F6"/>
    <w:rsid w:val="0038423A"/>
    <w:rsid w:val="0038570A"/>
    <w:rsid w:val="00387ECD"/>
    <w:rsid w:val="00392093"/>
    <w:rsid w:val="0039525E"/>
    <w:rsid w:val="003955B8"/>
    <w:rsid w:val="00395AB7"/>
    <w:rsid w:val="003970BF"/>
    <w:rsid w:val="003A0497"/>
    <w:rsid w:val="003A0B9F"/>
    <w:rsid w:val="003A2B52"/>
    <w:rsid w:val="003A7A98"/>
    <w:rsid w:val="003A7FB5"/>
    <w:rsid w:val="003B477E"/>
    <w:rsid w:val="003B5C33"/>
    <w:rsid w:val="003D1FBF"/>
    <w:rsid w:val="003D7FE7"/>
    <w:rsid w:val="003E1E77"/>
    <w:rsid w:val="003F1A57"/>
    <w:rsid w:val="003F1AE5"/>
    <w:rsid w:val="00401935"/>
    <w:rsid w:val="00404134"/>
    <w:rsid w:val="00413044"/>
    <w:rsid w:val="004140A7"/>
    <w:rsid w:val="004140DE"/>
    <w:rsid w:val="00414C33"/>
    <w:rsid w:val="004206D8"/>
    <w:rsid w:val="00420894"/>
    <w:rsid w:val="00420B95"/>
    <w:rsid w:val="00421203"/>
    <w:rsid w:val="004267A7"/>
    <w:rsid w:val="00433A12"/>
    <w:rsid w:val="00433E9D"/>
    <w:rsid w:val="00434318"/>
    <w:rsid w:val="0043495E"/>
    <w:rsid w:val="00443317"/>
    <w:rsid w:val="00444063"/>
    <w:rsid w:val="00447C3E"/>
    <w:rsid w:val="0045122C"/>
    <w:rsid w:val="0045756B"/>
    <w:rsid w:val="00466472"/>
    <w:rsid w:val="00474064"/>
    <w:rsid w:val="00474BFB"/>
    <w:rsid w:val="004763C6"/>
    <w:rsid w:val="00480389"/>
    <w:rsid w:val="00493873"/>
    <w:rsid w:val="00493E2D"/>
    <w:rsid w:val="00496B18"/>
    <w:rsid w:val="004A4974"/>
    <w:rsid w:val="004A73BB"/>
    <w:rsid w:val="004B1958"/>
    <w:rsid w:val="004C386D"/>
    <w:rsid w:val="004C622C"/>
    <w:rsid w:val="004D57A9"/>
    <w:rsid w:val="004E131C"/>
    <w:rsid w:val="004E38B5"/>
    <w:rsid w:val="004E477B"/>
    <w:rsid w:val="004E55D4"/>
    <w:rsid w:val="004E6828"/>
    <w:rsid w:val="004E6F89"/>
    <w:rsid w:val="004E7DB9"/>
    <w:rsid w:val="004F2139"/>
    <w:rsid w:val="004F44F4"/>
    <w:rsid w:val="00511867"/>
    <w:rsid w:val="00516DCF"/>
    <w:rsid w:val="00526E59"/>
    <w:rsid w:val="00530928"/>
    <w:rsid w:val="005316FB"/>
    <w:rsid w:val="005354F2"/>
    <w:rsid w:val="005361E6"/>
    <w:rsid w:val="005370A4"/>
    <w:rsid w:val="0053748B"/>
    <w:rsid w:val="00537BA5"/>
    <w:rsid w:val="00543320"/>
    <w:rsid w:val="00547289"/>
    <w:rsid w:val="00547A5B"/>
    <w:rsid w:val="00564B78"/>
    <w:rsid w:val="00580AFC"/>
    <w:rsid w:val="0058340A"/>
    <w:rsid w:val="00583A96"/>
    <w:rsid w:val="00584AF2"/>
    <w:rsid w:val="0058607A"/>
    <w:rsid w:val="00587D6E"/>
    <w:rsid w:val="005A3F72"/>
    <w:rsid w:val="005B02F4"/>
    <w:rsid w:val="005B06E2"/>
    <w:rsid w:val="005B298D"/>
    <w:rsid w:val="005B3962"/>
    <w:rsid w:val="005C0E9A"/>
    <w:rsid w:val="005C207D"/>
    <w:rsid w:val="005C30CF"/>
    <w:rsid w:val="005D00E4"/>
    <w:rsid w:val="005D1F25"/>
    <w:rsid w:val="005D3605"/>
    <w:rsid w:val="005D62B4"/>
    <w:rsid w:val="005D7799"/>
    <w:rsid w:val="005D7CC4"/>
    <w:rsid w:val="005E2F04"/>
    <w:rsid w:val="005E5250"/>
    <w:rsid w:val="005E53A4"/>
    <w:rsid w:val="005E758F"/>
    <w:rsid w:val="005F1FDC"/>
    <w:rsid w:val="005F3788"/>
    <w:rsid w:val="005F4412"/>
    <w:rsid w:val="005F6915"/>
    <w:rsid w:val="0060117B"/>
    <w:rsid w:val="00606792"/>
    <w:rsid w:val="00615FDA"/>
    <w:rsid w:val="00623229"/>
    <w:rsid w:val="00625833"/>
    <w:rsid w:val="006264BC"/>
    <w:rsid w:val="00641BB8"/>
    <w:rsid w:val="006422BB"/>
    <w:rsid w:val="006453F8"/>
    <w:rsid w:val="00646B2C"/>
    <w:rsid w:val="006476AF"/>
    <w:rsid w:val="00654DC8"/>
    <w:rsid w:val="00657353"/>
    <w:rsid w:val="006613F1"/>
    <w:rsid w:val="00662BDC"/>
    <w:rsid w:val="0067078A"/>
    <w:rsid w:val="00677B78"/>
    <w:rsid w:val="0068183D"/>
    <w:rsid w:val="006843B5"/>
    <w:rsid w:val="00684D7D"/>
    <w:rsid w:val="00692592"/>
    <w:rsid w:val="00693455"/>
    <w:rsid w:val="006A2121"/>
    <w:rsid w:val="006A4E5E"/>
    <w:rsid w:val="006A6814"/>
    <w:rsid w:val="006B23D3"/>
    <w:rsid w:val="006B3356"/>
    <w:rsid w:val="006C0602"/>
    <w:rsid w:val="006C6562"/>
    <w:rsid w:val="006D0676"/>
    <w:rsid w:val="006D2686"/>
    <w:rsid w:val="006F0AA2"/>
    <w:rsid w:val="006F7C3B"/>
    <w:rsid w:val="00701204"/>
    <w:rsid w:val="0070314B"/>
    <w:rsid w:val="00705B33"/>
    <w:rsid w:val="00707961"/>
    <w:rsid w:val="00710399"/>
    <w:rsid w:val="00712F51"/>
    <w:rsid w:val="00714522"/>
    <w:rsid w:val="0071781D"/>
    <w:rsid w:val="00720709"/>
    <w:rsid w:val="00721423"/>
    <w:rsid w:val="00721A46"/>
    <w:rsid w:val="00721E28"/>
    <w:rsid w:val="00730D38"/>
    <w:rsid w:val="00734706"/>
    <w:rsid w:val="007367D9"/>
    <w:rsid w:val="00752D94"/>
    <w:rsid w:val="00757B53"/>
    <w:rsid w:val="00761C58"/>
    <w:rsid w:val="0076760E"/>
    <w:rsid w:val="007735B7"/>
    <w:rsid w:val="007778F0"/>
    <w:rsid w:val="0079098A"/>
    <w:rsid w:val="00793454"/>
    <w:rsid w:val="00793F42"/>
    <w:rsid w:val="00795956"/>
    <w:rsid w:val="007971A3"/>
    <w:rsid w:val="007A04EA"/>
    <w:rsid w:val="007A57C3"/>
    <w:rsid w:val="007A6F5E"/>
    <w:rsid w:val="007B49AD"/>
    <w:rsid w:val="007B6D71"/>
    <w:rsid w:val="007C1A5B"/>
    <w:rsid w:val="007C1BBD"/>
    <w:rsid w:val="007C4B0A"/>
    <w:rsid w:val="007D2C3F"/>
    <w:rsid w:val="007D4863"/>
    <w:rsid w:val="007D7F89"/>
    <w:rsid w:val="007E2821"/>
    <w:rsid w:val="007E6C89"/>
    <w:rsid w:val="007F31EF"/>
    <w:rsid w:val="007F7A49"/>
    <w:rsid w:val="007F7CE5"/>
    <w:rsid w:val="0080164A"/>
    <w:rsid w:val="00803914"/>
    <w:rsid w:val="00803DEA"/>
    <w:rsid w:val="008113C6"/>
    <w:rsid w:val="0081241D"/>
    <w:rsid w:val="008159FF"/>
    <w:rsid w:val="00815B73"/>
    <w:rsid w:val="00821139"/>
    <w:rsid w:val="00823F1D"/>
    <w:rsid w:val="00831AC0"/>
    <w:rsid w:val="00831CA2"/>
    <w:rsid w:val="00836F85"/>
    <w:rsid w:val="00837EF3"/>
    <w:rsid w:val="00840D72"/>
    <w:rsid w:val="00844F21"/>
    <w:rsid w:val="008501A6"/>
    <w:rsid w:val="00852D9C"/>
    <w:rsid w:val="008649DE"/>
    <w:rsid w:val="00867086"/>
    <w:rsid w:val="00871B07"/>
    <w:rsid w:val="00872A6C"/>
    <w:rsid w:val="008748E9"/>
    <w:rsid w:val="00880A49"/>
    <w:rsid w:val="00884482"/>
    <w:rsid w:val="0089033D"/>
    <w:rsid w:val="008910FF"/>
    <w:rsid w:val="00893CC9"/>
    <w:rsid w:val="00894568"/>
    <w:rsid w:val="0089591E"/>
    <w:rsid w:val="008A3131"/>
    <w:rsid w:val="008B74B6"/>
    <w:rsid w:val="008C66FD"/>
    <w:rsid w:val="008D2C3B"/>
    <w:rsid w:val="008D73EA"/>
    <w:rsid w:val="008E0822"/>
    <w:rsid w:val="008E2F07"/>
    <w:rsid w:val="008E500E"/>
    <w:rsid w:val="008F685E"/>
    <w:rsid w:val="0090315E"/>
    <w:rsid w:val="009070E9"/>
    <w:rsid w:val="009154A1"/>
    <w:rsid w:val="00916D1D"/>
    <w:rsid w:val="009241EE"/>
    <w:rsid w:val="0092608F"/>
    <w:rsid w:val="00930861"/>
    <w:rsid w:val="0093257C"/>
    <w:rsid w:val="00932666"/>
    <w:rsid w:val="00935AB6"/>
    <w:rsid w:val="00936AF3"/>
    <w:rsid w:val="00937CFE"/>
    <w:rsid w:val="00937F68"/>
    <w:rsid w:val="00941265"/>
    <w:rsid w:val="00943324"/>
    <w:rsid w:val="00952605"/>
    <w:rsid w:val="00954DD1"/>
    <w:rsid w:val="00960E6A"/>
    <w:rsid w:val="0096173D"/>
    <w:rsid w:val="00962542"/>
    <w:rsid w:val="00962C69"/>
    <w:rsid w:val="0097077D"/>
    <w:rsid w:val="00973412"/>
    <w:rsid w:val="00976C0E"/>
    <w:rsid w:val="00980799"/>
    <w:rsid w:val="0098259D"/>
    <w:rsid w:val="00983EBA"/>
    <w:rsid w:val="00987997"/>
    <w:rsid w:val="009958EF"/>
    <w:rsid w:val="009A1F95"/>
    <w:rsid w:val="009A3017"/>
    <w:rsid w:val="009A4079"/>
    <w:rsid w:val="009B7664"/>
    <w:rsid w:val="009C35D4"/>
    <w:rsid w:val="009C563C"/>
    <w:rsid w:val="009C75AA"/>
    <w:rsid w:val="009C7E24"/>
    <w:rsid w:val="009D1535"/>
    <w:rsid w:val="009D43F2"/>
    <w:rsid w:val="009E2B9C"/>
    <w:rsid w:val="009E2C03"/>
    <w:rsid w:val="009E4C21"/>
    <w:rsid w:val="009E58D9"/>
    <w:rsid w:val="009E67F9"/>
    <w:rsid w:val="009F2801"/>
    <w:rsid w:val="00A0165C"/>
    <w:rsid w:val="00A03B54"/>
    <w:rsid w:val="00A054A7"/>
    <w:rsid w:val="00A1356E"/>
    <w:rsid w:val="00A14005"/>
    <w:rsid w:val="00A2279F"/>
    <w:rsid w:val="00A2292F"/>
    <w:rsid w:val="00A260F8"/>
    <w:rsid w:val="00A27683"/>
    <w:rsid w:val="00A347A3"/>
    <w:rsid w:val="00A371BF"/>
    <w:rsid w:val="00A402E2"/>
    <w:rsid w:val="00A44BA5"/>
    <w:rsid w:val="00A6089D"/>
    <w:rsid w:val="00A622CC"/>
    <w:rsid w:val="00A63F24"/>
    <w:rsid w:val="00A643E2"/>
    <w:rsid w:val="00A665A2"/>
    <w:rsid w:val="00A71E44"/>
    <w:rsid w:val="00A757DA"/>
    <w:rsid w:val="00AA1C52"/>
    <w:rsid w:val="00AA4DC9"/>
    <w:rsid w:val="00AB1F90"/>
    <w:rsid w:val="00AC510B"/>
    <w:rsid w:val="00AC52BD"/>
    <w:rsid w:val="00AC77F9"/>
    <w:rsid w:val="00AD1E9A"/>
    <w:rsid w:val="00AE568B"/>
    <w:rsid w:val="00AF422C"/>
    <w:rsid w:val="00AF5B48"/>
    <w:rsid w:val="00AF69E7"/>
    <w:rsid w:val="00B02D7E"/>
    <w:rsid w:val="00B07A09"/>
    <w:rsid w:val="00B11395"/>
    <w:rsid w:val="00B118E3"/>
    <w:rsid w:val="00B1657A"/>
    <w:rsid w:val="00B21576"/>
    <w:rsid w:val="00B23084"/>
    <w:rsid w:val="00B27291"/>
    <w:rsid w:val="00B31A4B"/>
    <w:rsid w:val="00B322CA"/>
    <w:rsid w:val="00B3531F"/>
    <w:rsid w:val="00B358A2"/>
    <w:rsid w:val="00B42855"/>
    <w:rsid w:val="00B434DE"/>
    <w:rsid w:val="00B4458F"/>
    <w:rsid w:val="00B5427E"/>
    <w:rsid w:val="00B7103A"/>
    <w:rsid w:val="00B73898"/>
    <w:rsid w:val="00B7488C"/>
    <w:rsid w:val="00B76108"/>
    <w:rsid w:val="00B76947"/>
    <w:rsid w:val="00B81B9C"/>
    <w:rsid w:val="00B82A74"/>
    <w:rsid w:val="00B8563F"/>
    <w:rsid w:val="00B867BC"/>
    <w:rsid w:val="00B90BC1"/>
    <w:rsid w:val="00B91E25"/>
    <w:rsid w:val="00BA3959"/>
    <w:rsid w:val="00BA416D"/>
    <w:rsid w:val="00BA659B"/>
    <w:rsid w:val="00BB124E"/>
    <w:rsid w:val="00BB1628"/>
    <w:rsid w:val="00BB42DF"/>
    <w:rsid w:val="00BB7740"/>
    <w:rsid w:val="00BC1121"/>
    <w:rsid w:val="00BD1C2F"/>
    <w:rsid w:val="00BD3646"/>
    <w:rsid w:val="00BD5862"/>
    <w:rsid w:val="00BD6977"/>
    <w:rsid w:val="00BE2DD3"/>
    <w:rsid w:val="00C1351D"/>
    <w:rsid w:val="00C326B6"/>
    <w:rsid w:val="00C41C7B"/>
    <w:rsid w:val="00C42564"/>
    <w:rsid w:val="00C44148"/>
    <w:rsid w:val="00C45775"/>
    <w:rsid w:val="00C458D1"/>
    <w:rsid w:val="00C466B4"/>
    <w:rsid w:val="00C56105"/>
    <w:rsid w:val="00C63AEF"/>
    <w:rsid w:val="00C64512"/>
    <w:rsid w:val="00C64B84"/>
    <w:rsid w:val="00C71BA5"/>
    <w:rsid w:val="00C7470C"/>
    <w:rsid w:val="00C7494C"/>
    <w:rsid w:val="00C77E55"/>
    <w:rsid w:val="00C84FC1"/>
    <w:rsid w:val="00C9073A"/>
    <w:rsid w:val="00C93F9E"/>
    <w:rsid w:val="00CB1235"/>
    <w:rsid w:val="00CB1B0E"/>
    <w:rsid w:val="00CB7C74"/>
    <w:rsid w:val="00CC24E1"/>
    <w:rsid w:val="00CC727A"/>
    <w:rsid w:val="00CC7C09"/>
    <w:rsid w:val="00CD199F"/>
    <w:rsid w:val="00CD2D89"/>
    <w:rsid w:val="00CD331F"/>
    <w:rsid w:val="00CD74E3"/>
    <w:rsid w:val="00CE1BAE"/>
    <w:rsid w:val="00CE6B65"/>
    <w:rsid w:val="00CF3085"/>
    <w:rsid w:val="00CF6E1C"/>
    <w:rsid w:val="00CF7676"/>
    <w:rsid w:val="00CF7F71"/>
    <w:rsid w:val="00D111AB"/>
    <w:rsid w:val="00D119A6"/>
    <w:rsid w:val="00D11C2E"/>
    <w:rsid w:val="00D1283F"/>
    <w:rsid w:val="00D14143"/>
    <w:rsid w:val="00D17BDE"/>
    <w:rsid w:val="00D2351F"/>
    <w:rsid w:val="00D259DD"/>
    <w:rsid w:val="00D42A73"/>
    <w:rsid w:val="00D43D0A"/>
    <w:rsid w:val="00D4503F"/>
    <w:rsid w:val="00D45E5C"/>
    <w:rsid w:val="00D5186F"/>
    <w:rsid w:val="00D53547"/>
    <w:rsid w:val="00D53952"/>
    <w:rsid w:val="00D57716"/>
    <w:rsid w:val="00D74D65"/>
    <w:rsid w:val="00D7644F"/>
    <w:rsid w:val="00D767F7"/>
    <w:rsid w:val="00D82AC9"/>
    <w:rsid w:val="00D83A6D"/>
    <w:rsid w:val="00D85C87"/>
    <w:rsid w:val="00D964E5"/>
    <w:rsid w:val="00D96682"/>
    <w:rsid w:val="00DA00FA"/>
    <w:rsid w:val="00DA13C1"/>
    <w:rsid w:val="00DA71B1"/>
    <w:rsid w:val="00DA7BBF"/>
    <w:rsid w:val="00DB02F3"/>
    <w:rsid w:val="00DB11FB"/>
    <w:rsid w:val="00DB2B74"/>
    <w:rsid w:val="00DB4210"/>
    <w:rsid w:val="00DC3454"/>
    <w:rsid w:val="00DD039F"/>
    <w:rsid w:val="00DD0D01"/>
    <w:rsid w:val="00DD2512"/>
    <w:rsid w:val="00DD531C"/>
    <w:rsid w:val="00DF149E"/>
    <w:rsid w:val="00DF3169"/>
    <w:rsid w:val="00DF697B"/>
    <w:rsid w:val="00E04927"/>
    <w:rsid w:val="00E05858"/>
    <w:rsid w:val="00E10175"/>
    <w:rsid w:val="00E170FA"/>
    <w:rsid w:val="00E200D8"/>
    <w:rsid w:val="00E251B1"/>
    <w:rsid w:val="00E320A4"/>
    <w:rsid w:val="00E322A1"/>
    <w:rsid w:val="00E3339F"/>
    <w:rsid w:val="00E406EF"/>
    <w:rsid w:val="00E419EE"/>
    <w:rsid w:val="00E41D64"/>
    <w:rsid w:val="00E52195"/>
    <w:rsid w:val="00E532C3"/>
    <w:rsid w:val="00E534C3"/>
    <w:rsid w:val="00E56FC7"/>
    <w:rsid w:val="00E611B9"/>
    <w:rsid w:val="00E7062D"/>
    <w:rsid w:val="00E83DF6"/>
    <w:rsid w:val="00E85FC0"/>
    <w:rsid w:val="00E95BD2"/>
    <w:rsid w:val="00EA177A"/>
    <w:rsid w:val="00EA3CE0"/>
    <w:rsid w:val="00EA4274"/>
    <w:rsid w:val="00EA504C"/>
    <w:rsid w:val="00EB36B1"/>
    <w:rsid w:val="00EB43A2"/>
    <w:rsid w:val="00EB619B"/>
    <w:rsid w:val="00EB68CE"/>
    <w:rsid w:val="00EC06A6"/>
    <w:rsid w:val="00EC14E5"/>
    <w:rsid w:val="00EC5047"/>
    <w:rsid w:val="00EC5CC3"/>
    <w:rsid w:val="00ED3653"/>
    <w:rsid w:val="00ED6637"/>
    <w:rsid w:val="00ED7B14"/>
    <w:rsid w:val="00EE3E9B"/>
    <w:rsid w:val="00EF3559"/>
    <w:rsid w:val="00F00067"/>
    <w:rsid w:val="00F00EE6"/>
    <w:rsid w:val="00F05DF5"/>
    <w:rsid w:val="00F0650F"/>
    <w:rsid w:val="00F30B64"/>
    <w:rsid w:val="00F30BBB"/>
    <w:rsid w:val="00F368EB"/>
    <w:rsid w:val="00F4019A"/>
    <w:rsid w:val="00F403F7"/>
    <w:rsid w:val="00F45904"/>
    <w:rsid w:val="00F558B6"/>
    <w:rsid w:val="00F5789A"/>
    <w:rsid w:val="00F611BB"/>
    <w:rsid w:val="00F65ED7"/>
    <w:rsid w:val="00F66E0F"/>
    <w:rsid w:val="00F704EA"/>
    <w:rsid w:val="00F72AA6"/>
    <w:rsid w:val="00F7372C"/>
    <w:rsid w:val="00F73FB7"/>
    <w:rsid w:val="00F74213"/>
    <w:rsid w:val="00F822FB"/>
    <w:rsid w:val="00F87ABC"/>
    <w:rsid w:val="00F910EF"/>
    <w:rsid w:val="00F92052"/>
    <w:rsid w:val="00F92E10"/>
    <w:rsid w:val="00F97582"/>
    <w:rsid w:val="00F97E00"/>
    <w:rsid w:val="00FA1414"/>
    <w:rsid w:val="00FA173E"/>
    <w:rsid w:val="00FA7465"/>
    <w:rsid w:val="00FB5BAE"/>
    <w:rsid w:val="00FB5FE9"/>
    <w:rsid w:val="00FC00AF"/>
    <w:rsid w:val="00FC60D4"/>
    <w:rsid w:val="00FD0057"/>
    <w:rsid w:val="00FD1E54"/>
    <w:rsid w:val="00FD33F7"/>
    <w:rsid w:val="00FD3796"/>
    <w:rsid w:val="00FD6822"/>
    <w:rsid w:val="00FD6988"/>
    <w:rsid w:val="00FE0175"/>
    <w:rsid w:val="00FE7CA3"/>
    <w:rsid w:val="00FF511E"/>
    <w:rsid w:val="00FF629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38FFB"/>
  <w15:chartTrackingRefBased/>
  <w15:docId w15:val="{2E693528-38B1-4F33-8045-A5E17CFA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74"/>
    <w:pPr>
      <w:spacing w:after="0" w:line="240" w:lineRule="auto"/>
      <w:jc w:val="both"/>
    </w:pPr>
    <w:rPr>
      <w:rFonts w:ascii="Book Antiqua" w:eastAsiaTheme="minorHAnsi" w:hAnsi="Book Antiqua" w:cs="Times New Roman"/>
      <w:kern w:val="0"/>
      <w:sz w:val="20"/>
      <w:szCs w:val="24"/>
      <w:lang w:val="en-GB" w:eastAsia="en-US"/>
      <w14:ligatures w14:val="none"/>
    </w:rPr>
  </w:style>
  <w:style w:type="paragraph" w:styleId="Heading1">
    <w:name w:val="heading 1"/>
    <w:basedOn w:val="Normal"/>
    <w:next w:val="Normal"/>
    <w:link w:val="Heading1Char"/>
    <w:uiPriority w:val="9"/>
    <w:qFormat/>
    <w:rsid w:val="00DB2B74"/>
    <w:pPr>
      <w:keepNext/>
      <w:keepLines/>
      <w:jc w:val="left"/>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2B74"/>
    <w:pPr>
      <w:keepNext/>
      <w:keepLines/>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unhideWhenUsed/>
    <w:qFormat/>
    <w:rsid w:val="003514C3"/>
    <w:pPr>
      <w:keepNext/>
      <w:keepLines/>
      <w:jc w:val="left"/>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B31A4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6E1C"/>
    <w:rPr>
      <w:color w:val="0563C1"/>
      <w:u w:val="single"/>
    </w:rPr>
  </w:style>
  <w:style w:type="paragraph" w:customStyle="1" w:styleId="Authorsname">
    <w:name w:val="Author's name"/>
    <w:basedOn w:val="Normal"/>
    <w:link w:val="AuthorsnameChar"/>
    <w:qFormat/>
    <w:rsid w:val="00CF6E1C"/>
    <w:pPr>
      <w:contextualSpacing/>
      <w:jc w:val="center"/>
    </w:pPr>
    <w:rPr>
      <w:rFonts w:ascii="Calibri" w:eastAsia="SimSun" w:hAnsi="Calibri" w:cs="Arial"/>
      <w:b/>
      <w:color w:val="000000"/>
      <w:szCs w:val="22"/>
      <w:lang w:val="en-ZA" w:eastAsia="en-ZA"/>
    </w:rPr>
  </w:style>
  <w:style w:type="character" w:customStyle="1" w:styleId="AuthorsnameChar">
    <w:name w:val="Author's name Char"/>
    <w:link w:val="Authorsname"/>
    <w:rsid w:val="00CF6E1C"/>
    <w:rPr>
      <w:rFonts w:ascii="Calibri" w:eastAsia="SimSun" w:hAnsi="Calibri" w:cs="Arial"/>
      <w:b/>
      <w:color w:val="000000"/>
      <w:kern w:val="0"/>
      <w:sz w:val="24"/>
      <w:lang w:val="en-ZA" w:eastAsia="en-ZA"/>
      <w14:ligatures w14:val="none"/>
    </w:rPr>
  </w:style>
  <w:style w:type="character" w:customStyle="1" w:styleId="Heading1Char">
    <w:name w:val="Heading 1 Char"/>
    <w:basedOn w:val="DefaultParagraphFont"/>
    <w:link w:val="Heading1"/>
    <w:uiPriority w:val="9"/>
    <w:rsid w:val="00DB2B74"/>
    <w:rPr>
      <w:rFonts w:ascii="Book Antiqua" w:eastAsiaTheme="majorEastAsia" w:hAnsi="Book Antiqua" w:cstheme="majorBidi"/>
      <w:b/>
      <w:color w:val="000000" w:themeColor="text1"/>
      <w:kern w:val="0"/>
      <w:sz w:val="24"/>
      <w:szCs w:val="32"/>
      <w:lang w:val="en-GB" w:eastAsia="en-US"/>
      <w14:ligatures w14:val="none"/>
    </w:rPr>
  </w:style>
  <w:style w:type="paragraph" w:styleId="ListParagraph">
    <w:name w:val="List Paragraph"/>
    <w:basedOn w:val="Normal"/>
    <w:uiPriority w:val="34"/>
    <w:qFormat/>
    <w:rsid w:val="007778F0"/>
    <w:pPr>
      <w:ind w:left="720"/>
      <w:contextualSpacing/>
    </w:pPr>
  </w:style>
  <w:style w:type="paragraph" w:customStyle="1" w:styleId="Para2">
    <w:name w:val="Para 2"/>
    <w:basedOn w:val="Normal"/>
    <w:next w:val="Normal"/>
    <w:qFormat/>
    <w:rsid w:val="00DB2B74"/>
    <w:pPr>
      <w:spacing w:after="120"/>
      <w:ind w:firstLine="720"/>
    </w:pPr>
    <w:rPr>
      <w:rFonts w:eastAsiaTheme="minorEastAsia" w:cstheme="majorBidi"/>
      <w:szCs w:val="32"/>
      <w:lang w:val="en-US" w:eastAsia="zh-CN"/>
    </w:rPr>
  </w:style>
  <w:style w:type="character" w:customStyle="1" w:styleId="Heading2Char">
    <w:name w:val="Heading 2 Char"/>
    <w:basedOn w:val="DefaultParagraphFont"/>
    <w:link w:val="Heading2"/>
    <w:uiPriority w:val="9"/>
    <w:rsid w:val="00DB2B74"/>
    <w:rPr>
      <w:rFonts w:ascii="Book Antiqua" w:eastAsiaTheme="majorEastAsia" w:hAnsi="Book Antiqua" w:cstheme="majorBidi"/>
      <w:b/>
      <w:color w:val="000000" w:themeColor="text1"/>
      <w:kern w:val="0"/>
      <w:szCs w:val="26"/>
      <w:lang w:val="en-GB" w:eastAsia="en-US"/>
      <w14:ligatures w14:val="none"/>
    </w:rPr>
  </w:style>
  <w:style w:type="paragraph" w:customStyle="1" w:styleId="Default">
    <w:name w:val="Default"/>
    <w:rsid w:val="0021335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3Char">
    <w:name w:val="Heading 3 Char"/>
    <w:basedOn w:val="DefaultParagraphFont"/>
    <w:link w:val="Heading3"/>
    <w:uiPriority w:val="9"/>
    <w:rsid w:val="003514C3"/>
    <w:rPr>
      <w:rFonts w:ascii="Book Antiqua" w:eastAsiaTheme="majorEastAsia" w:hAnsi="Book Antiqua" w:cstheme="majorBidi"/>
      <w:b/>
      <w:color w:val="000000" w:themeColor="text1"/>
      <w:kern w:val="0"/>
      <w:sz w:val="20"/>
      <w:szCs w:val="24"/>
      <w:lang w:val="en-GB" w:eastAsia="en-US"/>
      <w14:ligatures w14:val="none"/>
    </w:rPr>
  </w:style>
  <w:style w:type="table" w:styleId="TableGrid">
    <w:name w:val="Table Grid"/>
    <w:aliases w:val="Table UUM"/>
    <w:basedOn w:val="TableNormal"/>
    <w:uiPriority w:val="39"/>
    <w:qFormat/>
    <w:rsid w:val="002133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13353"/>
    <w:rPr>
      <w:szCs w:val="20"/>
    </w:rPr>
  </w:style>
  <w:style w:type="character" w:customStyle="1" w:styleId="CommentTextChar">
    <w:name w:val="Comment Text Char"/>
    <w:basedOn w:val="DefaultParagraphFont"/>
    <w:link w:val="CommentText"/>
    <w:uiPriority w:val="99"/>
    <w:rsid w:val="00213353"/>
    <w:rPr>
      <w:rFonts w:ascii="Times New Roman" w:eastAsiaTheme="minorHAnsi" w:hAnsi="Times New Roman" w:cs="Times New Roman"/>
      <w:kern w:val="0"/>
      <w:sz w:val="20"/>
      <w:szCs w:val="20"/>
      <w:lang w:val="en-GB" w:eastAsia="en-US"/>
      <w14:ligatures w14:val="none"/>
    </w:rPr>
  </w:style>
  <w:style w:type="paragraph" w:styleId="Header">
    <w:name w:val="header"/>
    <w:basedOn w:val="Normal"/>
    <w:link w:val="HeaderChar"/>
    <w:uiPriority w:val="99"/>
    <w:unhideWhenUsed/>
    <w:rsid w:val="00052C42"/>
    <w:pPr>
      <w:tabs>
        <w:tab w:val="center" w:pos="4513"/>
        <w:tab w:val="right" w:pos="9026"/>
      </w:tabs>
    </w:pPr>
  </w:style>
  <w:style w:type="character" w:customStyle="1" w:styleId="HeaderChar">
    <w:name w:val="Header Char"/>
    <w:basedOn w:val="DefaultParagraphFont"/>
    <w:link w:val="Header"/>
    <w:uiPriority w:val="99"/>
    <w:rsid w:val="00052C42"/>
    <w:rPr>
      <w:rFonts w:ascii="Times New Roman" w:eastAsiaTheme="minorHAnsi" w:hAnsi="Times New Roman" w:cs="Times New Roman"/>
      <w:kern w:val="0"/>
      <w:sz w:val="24"/>
      <w:szCs w:val="24"/>
      <w:lang w:val="en-GB" w:eastAsia="en-US"/>
      <w14:ligatures w14:val="none"/>
    </w:rPr>
  </w:style>
  <w:style w:type="paragraph" w:styleId="Footer">
    <w:name w:val="footer"/>
    <w:basedOn w:val="Normal"/>
    <w:link w:val="FooterChar"/>
    <w:uiPriority w:val="99"/>
    <w:unhideWhenUsed/>
    <w:rsid w:val="00052C42"/>
    <w:pPr>
      <w:tabs>
        <w:tab w:val="center" w:pos="4513"/>
        <w:tab w:val="right" w:pos="9026"/>
      </w:tabs>
    </w:pPr>
  </w:style>
  <w:style w:type="character" w:customStyle="1" w:styleId="FooterChar">
    <w:name w:val="Footer Char"/>
    <w:basedOn w:val="DefaultParagraphFont"/>
    <w:link w:val="Footer"/>
    <w:uiPriority w:val="99"/>
    <w:rsid w:val="00052C42"/>
    <w:rPr>
      <w:rFonts w:ascii="Times New Roman" w:eastAsiaTheme="minorHAnsi" w:hAnsi="Times New Roman" w:cs="Times New Roman"/>
      <w:kern w:val="0"/>
      <w:sz w:val="24"/>
      <w:szCs w:val="24"/>
      <w:lang w:val="en-GB" w:eastAsia="en-US"/>
      <w14:ligatures w14:val="none"/>
    </w:rPr>
  </w:style>
  <w:style w:type="paragraph" w:styleId="BodyTextIndent">
    <w:name w:val="Body Text Indent"/>
    <w:basedOn w:val="Normal"/>
    <w:link w:val="BodyTextIndentChar"/>
    <w:semiHidden/>
    <w:rsid w:val="00052C42"/>
    <w:pPr>
      <w:suppressAutoHyphens/>
      <w:ind w:firstLine="360"/>
    </w:pPr>
    <w:rPr>
      <w:rFonts w:eastAsia="Times New Roman"/>
      <w:kern w:val="14"/>
      <w:szCs w:val="20"/>
      <w:lang w:val="en-US"/>
    </w:rPr>
  </w:style>
  <w:style w:type="character" w:customStyle="1" w:styleId="BodyTextIndentChar">
    <w:name w:val="Body Text Indent Char"/>
    <w:basedOn w:val="DefaultParagraphFont"/>
    <w:link w:val="BodyTextIndent"/>
    <w:semiHidden/>
    <w:rsid w:val="00052C42"/>
    <w:rPr>
      <w:rFonts w:ascii="Times New Roman" w:eastAsia="Times New Roman" w:hAnsi="Times New Roman" w:cs="Times New Roman"/>
      <w:kern w:val="14"/>
      <w:sz w:val="20"/>
      <w:szCs w:val="20"/>
      <w:lang w:val="en-US" w:eastAsia="en-US"/>
      <w14:ligatures w14:val="none"/>
    </w:rPr>
  </w:style>
  <w:style w:type="character" w:styleId="UnresolvedMention">
    <w:name w:val="Unresolved Mention"/>
    <w:basedOn w:val="DefaultParagraphFont"/>
    <w:uiPriority w:val="99"/>
    <w:semiHidden/>
    <w:unhideWhenUsed/>
    <w:rsid w:val="005F1FDC"/>
    <w:rPr>
      <w:color w:val="605E5C"/>
      <w:shd w:val="clear" w:color="auto" w:fill="E1DFDD"/>
    </w:rPr>
  </w:style>
  <w:style w:type="character" w:styleId="Emphasis">
    <w:name w:val="Emphasis"/>
    <w:basedOn w:val="DefaultParagraphFont"/>
    <w:uiPriority w:val="20"/>
    <w:qFormat/>
    <w:rsid w:val="007D7F89"/>
    <w:rPr>
      <w:i/>
      <w:iCs/>
    </w:rPr>
  </w:style>
  <w:style w:type="paragraph" w:styleId="Revision">
    <w:name w:val="Revision"/>
    <w:hidden/>
    <w:uiPriority w:val="99"/>
    <w:semiHidden/>
    <w:rsid w:val="00CD331F"/>
    <w:pPr>
      <w:spacing w:after="0" w:line="240" w:lineRule="auto"/>
    </w:pPr>
    <w:rPr>
      <w:rFonts w:ascii="Times New Roman" w:eastAsiaTheme="minorHAnsi" w:hAnsi="Times New Roman" w:cs="Times New Roman"/>
      <w:kern w:val="0"/>
      <w:sz w:val="24"/>
      <w:szCs w:val="24"/>
      <w:lang w:val="en-GB" w:eastAsia="en-US"/>
      <w14:ligatures w14:val="none"/>
    </w:rPr>
  </w:style>
  <w:style w:type="character" w:styleId="CommentReference">
    <w:name w:val="annotation reference"/>
    <w:basedOn w:val="DefaultParagraphFont"/>
    <w:uiPriority w:val="99"/>
    <w:semiHidden/>
    <w:unhideWhenUsed/>
    <w:rsid w:val="0030157F"/>
    <w:rPr>
      <w:sz w:val="16"/>
      <w:szCs w:val="16"/>
    </w:rPr>
  </w:style>
  <w:style w:type="paragraph" w:styleId="CommentSubject">
    <w:name w:val="annotation subject"/>
    <w:basedOn w:val="CommentText"/>
    <w:next w:val="CommentText"/>
    <w:link w:val="CommentSubjectChar"/>
    <w:uiPriority w:val="99"/>
    <w:semiHidden/>
    <w:unhideWhenUsed/>
    <w:rsid w:val="0030157F"/>
    <w:rPr>
      <w:b/>
      <w:bCs/>
    </w:rPr>
  </w:style>
  <w:style w:type="character" w:customStyle="1" w:styleId="CommentSubjectChar">
    <w:name w:val="Comment Subject Char"/>
    <w:basedOn w:val="CommentTextChar"/>
    <w:link w:val="CommentSubject"/>
    <w:uiPriority w:val="99"/>
    <w:semiHidden/>
    <w:rsid w:val="0030157F"/>
    <w:rPr>
      <w:rFonts w:ascii="Times New Roman" w:eastAsiaTheme="minorHAnsi" w:hAnsi="Times New Roman" w:cs="Times New Roman"/>
      <w:b/>
      <w:bCs/>
      <w:kern w:val="0"/>
      <w:sz w:val="20"/>
      <w:szCs w:val="20"/>
      <w:lang w:val="en-GB" w:eastAsia="en-US"/>
      <w14:ligatures w14:val="none"/>
    </w:rPr>
  </w:style>
  <w:style w:type="paragraph" w:styleId="Caption">
    <w:name w:val="caption"/>
    <w:basedOn w:val="Normal"/>
    <w:next w:val="Normal"/>
    <w:uiPriority w:val="35"/>
    <w:unhideWhenUsed/>
    <w:qFormat/>
    <w:rsid w:val="009E67F9"/>
    <w:pPr>
      <w:spacing w:before="240" w:after="240" w:line="360" w:lineRule="auto"/>
      <w:jc w:val="center"/>
    </w:pPr>
    <w:rPr>
      <w:rFonts w:eastAsiaTheme="minorEastAsia" w:cstheme="majorBidi"/>
      <w:szCs w:val="32"/>
      <w:lang w:val="en-MY" w:eastAsia="zh-CN"/>
    </w:rPr>
  </w:style>
  <w:style w:type="paragraph" w:customStyle="1" w:styleId="Tabletitle">
    <w:name w:val="Table title"/>
    <w:basedOn w:val="Normal"/>
    <w:next w:val="Normal"/>
    <w:qFormat/>
    <w:rsid w:val="00DB2B74"/>
    <w:pPr>
      <w:spacing w:after="120"/>
      <w:jc w:val="center"/>
    </w:pPr>
    <w:rPr>
      <w:b/>
      <w:szCs w:val="18"/>
    </w:rPr>
  </w:style>
  <w:style w:type="character" w:customStyle="1" w:styleId="Heading4Char">
    <w:name w:val="Heading 4 Char"/>
    <w:basedOn w:val="DefaultParagraphFont"/>
    <w:link w:val="Heading4"/>
    <w:uiPriority w:val="9"/>
    <w:semiHidden/>
    <w:rsid w:val="00B31A4B"/>
    <w:rPr>
      <w:rFonts w:asciiTheme="majorHAnsi" w:eastAsiaTheme="majorEastAsia" w:hAnsiTheme="majorHAnsi" w:cstheme="majorBidi"/>
      <w:i/>
      <w:iCs/>
      <w:color w:val="2F5496" w:themeColor="accent1" w:themeShade="BF"/>
      <w:kern w:val="0"/>
      <w:sz w:val="24"/>
      <w:szCs w:val="24"/>
      <w:lang w:val="en-GB" w:eastAsia="en-US"/>
      <w14:ligatures w14:val="none"/>
    </w:rPr>
  </w:style>
  <w:style w:type="paragraph" w:customStyle="1" w:styleId="Para">
    <w:name w:val="Para"/>
    <w:basedOn w:val="Normal"/>
    <w:next w:val="Normal"/>
    <w:qFormat/>
    <w:rsid w:val="00DB2B74"/>
    <w:pPr>
      <w:spacing w:after="120"/>
    </w:pPr>
    <w:rPr>
      <w:rFonts w:eastAsiaTheme="minorEastAsia"/>
      <w:color w:val="000000" w:themeColor="text1"/>
      <w:lang w:val="en-MY" w:eastAsia="zh-CN"/>
    </w:rPr>
  </w:style>
  <w:style w:type="paragraph" w:styleId="NoSpacing">
    <w:name w:val="No Spacing"/>
    <w:uiPriority w:val="1"/>
    <w:qFormat/>
    <w:rsid w:val="00B31A4B"/>
    <w:pPr>
      <w:spacing w:after="0" w:line="240" w:lineRule="auto"/>
      <w:jc w:val="center"/>
    </w:pPr>
    <w:rPr>
      <w:rFonts w:ascii="Times New Roman" w:hAnsi="Times New Roman" w:cstheme="majorBidi"/>
      <w:kern w:val="0"/>
      <w:sz w:val="24"/>
      <w:szCs w:val="32"/>
      <w14:ligatures w14:val="none"/>
    </w:rPr>
  </w:style>
  <w:style w:type="character" w:customStyle="1" w:styleId="cf01">
    <w:name w:val="cf01"/>
    <w:basedOn w:val="DefaultParagraphFont"/>
    <w:rsid w:val="00474BFB"/>
    <w:rPr>
      <w:rFonts w:ascii="Segoe UI" w:hAnsi="Segoe UI" w:cs="Segoe UI" w:hint="default"/>
      <w:sz w:val="18"/>
      <w:szCs w:val="18"/>
    </w:rPr>
  </w:style>
  <w:style w:type="paragraph" w:styleId="Quote">
    <w:name w:val="Quote"/>
    <w:basedOn w:val="Normal"/>
    <w:next w:val="Normal"/>
    <w:link w:val="QuoteChar"/>
    <w:uiPriority w:val="29"/>
    <w:qFormat/>
    <w:rsid w:val="00021B90"/>
    <w:pPr>
      <w:spacing w:before="120" w:after="120"/>
      <w:ind w:left="720" w:right="720"/>
    </w:pPr>
    <w:rPr>
      <w:rFonts w:eastAsiaTheme="minorEastAsia" w:cstheme="majorBidi"/>
      <w:iCs/>
      <w:color w:val="000000" w:themeColor="text1"/>
      <w:szCs w:val="32"/>
      <w:lang w:val="en-MY" w:eastAsia="zh-CN"/>
    </w:rPr>
  </w:style>
  <w:style w:type="character" w:customStyle="1" w:styleId="QuoteChar">
    <w:name w:val="Quote Char"/>
    <w:basedOn w:val="DefaultParagraphFont"/>
    <w:link w:val="Quote"/>
    <w:uiPriority w:val="29"/>
    <w:rsid w:val="00021B90"/>
    <w:rPr>
      <w:rFonts w:ascii="Book Antiqua" w:hAnsi="Book Antiqua" w:cstheme="majorBidi"/>
      <w:iCs/>
      <w:color w:val="000000" w:themeColor="text1"/>
      <w:kern w:val="0"/>
      <w:sz w:val="20"/>
      <w:szCs w:val="32"/>
      <w14:ligatures w14:val="none"/>
    </w:rPr>
  </w:style>
  <w:style w:type="character" w:customStyle="1" w:styleId="cf11">
    <w:name w:val="cf11"/>
    <w:basedOn w:val="DefaultParagraphFont"/>
    <w:rsid w:val="00FD6988"/>
    <w:rPr>
      <w:rFonts w:ascii="Segoe UI" w:hAnsi="Segoe UI" w:cs="Segoe UI" w:hint="default"/>
      <w:i/>
      <w:iCs/>
      <w:sz w:val="18"/>
      <w:szCs w:val="18"/>
    </w:rPr>
  </w:style>
  <w:style w:type="paragraph" w:styleId="BodyText">
    <w:name w:val="Body Text"/>
    <w:basedOn w:val="Normal"/>
    <w:link w:val="BodyTextChar"/>
    <w:uiPriority w:val="99"/>
    <w:semiHidden/>
    <w:unhideWhenUsed/>
    <w:rsid w:val="00DB2B74"/>
    <w:pPr>
      <w:spacing w:after="120"/>
    </w:pPr>
  </w:style>
  <w:style w:type="character" w:customStyle="1" w:styleId="BodyTextChar">
    <w:name w:val="Body Text Char"/>
    <w:basedOn w:val="DefaultParagraphFont"/>
    <w:link w:val="BodyText"/>
    <w:uiPriority w:val="99"/>
    <w:semiHidden/>
    <w:rsid w:val="00DB2B74"/>
    <w:rPr>
      <w:rFonts w:ascii="Book Antiqua" w:eastAsiaTheme="minorHAnsi" w:hAnsi="Book Antiqua" w:cs="Times New Roman"/>
      <w:kern w:val="0"/>
      <w:sz w:val="20"/>
      <w:szCs w:val="24"/>
      <w:lang w:val="en-GB" w:eastAsia="en-US"/>
      <w14:ligatures w14:val="none"/>
    </w:rPr>
  </w:style>
  <w:style w:type="paragraph" w:customStyle="1" w:styleId="SourceQuote">
    <w:name w:val="Source Quote"/>
    <w:basedOn w:val="Quote"/>
    <w:next w:val="Normal"/>
    <w:uiPriority w:val="29"/>
    <w:qFormat/>
    <w:rsid w:val="00021B90"/>
    <w:pPr>
      <w:spacing w:before="0"/>
      <w:jc w:val="right"/>
    </w:pPr>
    <w:rPr>
      <w:rFonts w:cs="Times New Roman"/>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00368">
      <w:bodyDiv w:val="1"/>
      <w:marLeft w:val="0"/>
      <w:marRight w:val="0"/>
      <w:marTop w:val="0"/>
      <w:marBottom w:val="0"/>
      <w:divBdr>
        <w:top w:val="none" w:sz="0" w:space="0" w:color="auto"/>
        <w:left w:val="none" w:sz="0" w:space="0" w:color="auto"/>
        <w:bottom w:val="none" w:sz="0" w:space="0" w:color="auto"/>
        <w:right w:val="none" w:sz="0" w:space="0" w:color="auto"/>
      </w:divBdr>
    </w:div>
    <w:div w:id="20834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4A64-AA55-4F90-94E5-CEB62565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01BCD-BD0E-467B-8DDA-2F2DDB07B487}">
  <ds:schemaRefs>
    <ds:schemaRef ds:uri="http://schemas.microsoft.com/sharepoint/v3/contenttype/forms"/>
  </ds:schemaRefs>
</ds:datastoreItem>
</file>

<file path=customXml/itemProps3.xml><?xml version="1.0" encoding="utf-8"?>
<ds:datastoreItem xmlns:ds="http://schemas.openxmlformats.org/officeDocument/2006/customXml" ds:itemID="{551786CA-BED5-4DC6-85DA-33D083AD43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063427-C80F-460E-AC14-4C25303A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9776</Words>
  <Characters>56510</Characters>
  <Application>Microsoft Office Word</Application>
  <DocSecurity>0</DocSecurity>
  <Lines>991</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RAGANESWARI NIPPAMASAMY</dc:creator>
  <cp:lastModifiedBy>Mohd Hairul Anuar Bin Razak</cp:lastModifiedBy>
  <cp:revision>4</cp:revision>
  <cp:lastPrinted>2024-05-02T09:00:00Z</cp:lastPrinted>
  <dcterms:created xsi:type="dcterms:W3CDTF">2025-02-24T03:15:00Z</dcterms:created>
  <dcterms:modified xsi:type="dcterms:W3CDTF">2025-02-24T03:34:00Z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ba0110c2db477291da7b69a9b249ddcc5b75ccc5badffc8302e163d53da4af5e</vt:lpwstr>
  </property>
</Properties>
</file>