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" w:eastAsia="en-US"/>
        </w:rPr>
      </w:pPr>
    </w:p>
    <w:p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" w:eastAsia="en-US"/>
        </w:rPr>
        <w:t xml:space="preserve">ASSIGNMENT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OF COPYRIGHT AGREEMENT</w:t>
      </w:r>
    </w:p>
    <w:p>
      <w:pPr>
        <w:tabs>
          <w:tab w:val="left" w:pos="2420"/>
        </w:tabs>
        <w:ind w:left="2643" w:leftChars="0" w:hanging="2643" w:hangingChars="1097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PUBLISHER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 MMU PRESS, MULTIMEDIA UNIVERSITY, MALAYSIA</w:t>
      </w:r>
    </w:p>
    <w:p>
      <w:pPr>
        <w:keepNext w:val="0"/>
        <w:keepLines w:val="0"/>
        <w:pageBreakBefore w:val="0"/>
        <w:widowControl w:val="0"/>
        <w:tabs>
          <w:tab w:val="left" w:pos="2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2556" w:leftChars="0" w:hanging="2556" w:hangingChars="1061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PUBLICATION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en"/>
        </w:rPr>
        <w:t xml:space="preserve">ASIAN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en"/>
        </w:rPr>
        <w:t>JOURNAL OF LAW AND POLICY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en"/>
        </w:rPr>
        <w:t>AJLP)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en"/>
        </w:rPr>
        <w:br w:type="textWrapping"/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en"/>
        </w:rPr>
        <w:t>(eISSN: 2785-8979)</w:t>
      </w:r>
    </w:p>
    <w:p>
      <w:pPr>
        <w:tabs>
          <w:tab w:val="left" w:pos="2420"/>
        </w:tabs>
        <w:ind w:left="2643" w:leftChars="0" w:hanging="2643" w:hangingChars="1097"/>
        <w:rPr>
          <w:rFonts w:hint="default" w:ascii="Times New Roman" w:hAnsi="Times New Roman" w:cs="Times New Roman"/>
          <w:b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AUTHOR (S)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 .........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en"/>
        </w:rPr>
        <w:t>..................................................................................................</w:t>
      </w:r>
    </w:p>
    <w:p>
      <w:pPr>
        <w:tabs>
          <w:tab w:val="left" w:pos="2420"/>
        </w:tabs>
        <w:ind w:left="2643" w:leftChars="0" w:hanging="2643" w:hangingChars="1097"/>
        <w:rPr>
          <w:rFonts w:hint="default" w:ascii="Times New Roman" w:hAnsi="Times New Roman" w:cs="Times New Roman"/>
          <w:b/>
          <w:color w:val="000000"/>
          <w:sz w:val="24"/>
          <w:szCs w:val="24"/>
          <w:lang w:val="en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en"/>
        </w:rPr>
        <w:tab/>
        <w:t xml:space="preserve">  ............................................................................................................</w:t>
      </w:r>
    </w:p>
    <w:p>
      <w:pPr>
        <w:tabs>
          <w:tab w:val="left" w:pos="2420"/>
        </w:tabs>
        <w:ind w:left="2643" w:leftChars="0" w:hanging="2643" w:hangingChars="1097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en"/>
        </w:rPr>
        <w:t>TITLE OF ARTICLE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en"/>
        </w:rPr>
        <w:tab/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en"/>
        </w:rPr>
        <w:t>: ............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..............................................................................................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"/>
        </w:rPr>
        <w:t>.</w:t>
      </w:r>
    </w:p>
    <w:p>
      <w:pPr>
        <w:tabs>
          <w:tab w:val="left" w:pos="2420"/>
        </w:tabs>
        <w:ind w:left="2643" w:leftChars="0" w:hanging="2643" w:hangingChars="1097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  <w:t xml:space="preserve">  ............................................................................................................</w:t>
      </w:r>
    </w:p>
    <w:p>
      <w:pPr>
        <w:tabs>
          <w:tab w:val="left" w:pos="2420"/>
        </w:tabs>
        <w:ind w:left="14" w:leftChars="0" w:hanging="14" w:hangingChars="6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"/>
        </w:rPr>
      </w:pPr>
    </w:p>
    <w:p>
      <w:pPr>
        <w:spacing w:line="240" w:lineRule="auto"/>
        <w:rPr>
          <w:rFonts w:ascii="Times New Roman" w:hAnsi="Times New Roman" w:eastAsia="Calibri" w:cs="Times New Roman"/>
          <w:kern w:val="0"/>
          <w:sz w:val="24"/>
          <w:szCs w:val="24"/>
          <w:lang w:val="en-MY" w:eastAsia="en-US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val="en-MY" w:eastAsia="en-US"/>
        </w:rPr>
        <w:t>Th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" w:eastAsia="en-US"/>
        </w:rPr>
        <w:t>is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MY" w:eastAsia="en-US"/>
        </w:rPr>
        <w:t xml:space="preserve">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" w:eastAsia="en-US"/>
        </w:rPr>
        <w:t xml:space="preserve">Assignment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MY" w:eastAsia="en-US"/>
        </w:rPr>
        <w:t xml:space="preserve">of Copyright Agreement is designed to (a) foster the widest distribution of the article in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" w:eastAsia="en-US"/>
        </w:rPr>
        <w:t>Asian Journal of Law and Policy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MY" w:eastAsia="en-US"/>
        </w:rPr>
        <w:t xml:space="preserve"> (“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" w:eastAsia="en-US"/>
        </w:rPr>
        <w:t>AJLP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MY" w:eastAsia="en-US"/>
        </w:rPr>
        <w:t xml:space="preserve">”) published by MMU Press and (b) protect the rights of the author(s),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" w:eastAsia="en-US"/>
        </w:rPr>
        <w:t>AJLP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MY" w:eastAsia="en-US"/>
        </w:rPr>
        <w:t xml:space="preserve"> and </w:t>
      </w:r>
      <w:r>
        <w:rPr>
          <w:rFonts w:ascii="Times New Roman" w:hAnsi="Times New Roman" w:cs="Times New Roman"/>
          <w:color w:val="000000"/>
          <w:sz w:val="24"/>
          <w:szCs w:val="24"/>
        </w:rPr>
        <w:t>Universiti Telekom Sdn Bhd, as the registered owner of Multimedia University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MY" w:eastAsia="en-US"/>
        </w:rPr>
        <w:t xml:space="preserve"> (“the Assignee”). The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" w:eastAsia="en-US"/>
        </w:rPr>
        <w:t xml:space="preserve">assignment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MY" w:eastAsia="en-US"/>
        </w:rPr>
        <w:t xml:space="preserve">of copyright assures that requests for permission to reproduce materials in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" w:eastAsia="en-US"/>
        </w:rPr>
        <w:t xml:space="preserve">AJLP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MY" w:eastAsia="en-US"/>
        </w:rPr>
        <w:t xml:space="preserve">by the Assignee are addressed uniformly. In transferring copyright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" w:eastAsia="en-US"/>
        </w:rPr>
        <w:t xml:space="preserve">of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MY" w:eastAsia="en-US"/>
        </w:rPr>
        <w:t xml:space="preserve">the article to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" w:eastAsia="en-US"/>
        </w:rPr>
        <w:t>the Assignee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MY" w:eastAsia="en-US"/>
        </w:rPr>
        <w:t xml:space="preserve">, the Author is agreeing to transfer the entire copyright of the article, including all rights to publish and to grant permission to </w:t>
      </w:r>
      <w:r>
        <w:rPr>
          <w:rFonts w:ascii="Times New Roman" w:hAnsi="Times New Roman" w:cs="Times New Roman"/>
          <w:color w:val="000000"/>
          <w:sz w:val="24"/>
          <w:szCs w:val="24"/>
        </w:rPr>
        <w:t>the Assignee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MY" w:eastAsia="en-US"/>
        </w:rPr>
        <w:t xml:space="preserve"> to publish the article, in whole or in part, in print, electronic, or other formats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" w:eastAsia="en-US"/>
        </w:rPr>
        <w:t>, worldwide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en-MY" w:eastAsia="en-US"/>
        </w:rPr>
        <w:t>.</w:t>
      </w:r>
    </w:p>
    <w:p>
      <w:pPr>
        <w:spacing w:line="240" w:lineRule="auto"/>
        <w:rPr>
          <w:rFonts w:ascii="Times New Roman" w:hAnsi="Times New Roman" w:eastAsia="Calibri" w:cs="Times New Roman"/>
          <w:kern w:val="0"/>
          <w:sz w:val="24"/>
          <w:szCs w:val="24"/>
          <w:lang w:val="en-MY" w:eastAsia="en-US"/>
        </w:rPr>
      </w:pPr>
    </w:p>
    <w:p>
      <w:pPr>
        <w:widowControl/>
        <w:spacing w:after="0" w:line="240" w:lineRule="auto"/>
        <w:rPr>
          <w:rFonts w:ascii="Times New Roman" w:hAnsi="Times New Roman" w:eastAsia="Calibri" w:cs="Times New Roman"/>
          <w:b/>
          <w:color w:val="000000"/>
          <w:kern w:val="0"/>
          <w:sz w:val="24"/>
          <w:szCs w:val="24"/>
          <w:u w:val="none"/>
          <w:lang w:eastAsia="en-MY"/>
        </w:rPr>
      </w:pPr>
      <w:r>
        <w:rPr>
          <w:rFonts w:ascii="Times New Roman" w:hAnsi="Times New Roman" w:eastAsia="Calibri" w:cs="Times New Roman"/>
          <w:b/>
          <w:color w:val="000000"/>
          <w:kern w:val="0"/>
          <w:sz w:val="24"/>
          <w:szCs w:val="24"/>
          <w:u w:val="none"/>
          <w:lang w:eastAsia="en-MY"/>
        </w:rPr>
        <w:t>Conditions of Agreement:</w:t>
      </w:r>
    </w:p>
    <w:p>
      <w:pPr>
        <w:widowControl/>
        <w:spacing w:after="0" w:line="240" w:lineRule="auto"/>
        <w:rPr>
          <w:rFonts w:ascii="Times New Roman" w:hAnsi="Times New Roman" w:eastAsia="Calibri" w:cs="Times New Roman"/>
          <w:b/>
          <w:color w:val="000000"/>
          <w:kern w:val="0"/>
          <w:sz w:val="24"/>
          <w:szCs w:val="24"/>
          <w:u w:val="single"/>
          <w:lang w:eastAsia="en-MY"/>
        </w:rPr>
      </w:pPr>
    </w:p>
    <w:p>
      <w:pPr>
        <w:pStyle w:val="12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Author, by signing this agreement, represents that he or she has the authority to grant the transfer of copyright. As for co-authored articles, the Author represents that he or she has obtained the power of copyright assignment from all co-author(s).</w:t>
      </w:r>
    </w:p>
    <w:p>
      <w:pPr>
        <w:pStyle w:val="12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article is the original work of the Author and has not been published previously.</w:t>
      </w:r>
    </w:p>
    <w:p>
      <w:pPr>
        <w:pStyle w:val="12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article is not under consideration for publication in any other journal.</w:t>
      </w:r>
    </w:p>
    <w:p>
      <w:pPr>
        <w:pStyle w:val="12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article contains no language or graphical representations that may be deemed </w:t>
      </w:r>
      <w:r>
        <w:rPr>
          <w:rFonts w:ascii="Times New Roman" w:hAnsi="Times New Roman" w:cs="Times New Roman"/>
          <w:sz w:val="24"/>
          <w:szCs w:val="24"/>
          <w:lang w:val="en"/>
        </w:rPr>
        <w:t>libellous</w:t>
      </w:r>
      <w:r>
        <w:rPr>
          <w:rFonts w:ascii="Times New Roman" w:hAnsi="Times New Roman" w:cs="Times New Roman"/>
          <w:sz w:val="24"/>
          <w:szCs w:val="24"/>
        </w:rPr>
        <w:t>, obscene, or in any way contrary to current law.</w:t>
      </w:r>
    </w:p>
    <w:p>
      <w:pPr>
        <w:pStyle w:val="12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 has obtained written copyright permissions for any copyrighted materials appearing in the article and that these written permissions will be provided to the Assignee upon request.</w:t>
      </w:r>
    </w:p>
    <w:p>
      <w:pPr>
        <w:pStyle w:val="12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Author agrees to indemnify and hold harmless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AJLP </w:t>
      </w:r>
      <w:r>
        <w:rPr>
          <w:rFonts w:ascii="Times New Roman" w:hAnsi="Times New Roman" w:cs="Times New Roman"/>
          <w:sz w:val="24"/>
          <w:szCs w:val="24"/>
        </w:rPr>
        <w:t>and the Assignee against any claim, demand, or recovery brought forth by any breach of any proprietary right or copyright, or any unlawful matter contained in the article.</w:t>
      </w:r>
    </w:p>
    <w:p>
      <w:pPr>
        <w:pStyle w:val="12"/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author/s hereby agree for the Assignee to apply 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Creative Commons Attribution-Non-Commercial-Non- Derivative-Works 4.0 International License (CC-BY-NC-ND)</w:t>
      </w:r>
      <w:r>
        <w:rPr>
          <w:rFonts w:ascii="Times New Roman" w:hAnsi="Times New Roman" w:cs="Times New Roman"/>
          <w:sz w:val="24"/>
          <w:szCs w:val="24"/>
        </w:rPr>
        <w:t xml:space="preserve"> to the article in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AJLP</w:t>
      </w:r>
      <w:r>
        <w:rPr>
          <w:rFonts w:ascii="Times New Roman" w:hAnsi="Times New Roman" w:cs="Times New Roman"/>
          <w:sz w:val="24"/>
          <w:szCs w:val="24"/>
        </w:rPr>
        <w:t xml:space="preserve"> on its online platform on an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pen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ccess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asis. For further information, see </w:t>
      </w:r>
      <w:r>
        <w:rPr>
          <w:rFonts w:ascii="Times New Roman" w:hAnsi="Times New Roman" w:cs="Times New Roman"/>
          <w:color w:val="auto"/>
          <w:sz w:val="24"/>
          <w:szCs w:val="24"/>
          <w:u w:val="none"/>
        </w:rPr>
        <w:t>http://journals.mmupress.</w:t>
      </w:r>
      <w:r>
        <w:rPr>
          <w:rFonts w:ascii="Times New Roman" w:hAnsi="Times New Roman" w:cs="Times New Roman"/>
          <w:color w:val="auto"/>
          <w:sz w:val="24"/>
          <w:szCs w:val="24"/>
          <w:u w:val="none"/>
        </w:rPr>
        <w:t>com/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"/>
        </w:rPr>
        <w:t>a</w:t>
      </w:r>
      <w:r>
        <w:rPr>
          <w:rStyle w:val="10"/>
          <w:rFonts w:hint="default" w:ascii="Times New Roman" w:hAnsi="Times New Roman" w:cs="Times New Roman"/>
          <w:color w:val="auto"/>
          <w:sz w:val="24"/>
          <w:szCs w:val="24"/>
          <w:u w:val="none"/>
          <w:lang w:val="en"/>
        </w:rPr>
        <w:t>jlp</w:t>
      </w:r>
      <w:r>
        <w:rPr>
          <w:rStyle w:val="10"/>
          <w:rFonts w:ascii="Times New Roman" w:hAnsi="Times New Roman" w:cs="Times New Roman"/>
          <w:color w:val="auto"/>
          <w:sz w:val="24"/>
          <w:szCs w:val="24"/>
        </w:rPr>
        <w:t>.</w:t>
      </w:r>
    </w:p>
    <w:p>
      <w:pPr>
        <w:pStyle w:val="12"/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full details of the terms and conditions of 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CC-BY-NC-ND </w:t>
      </w:r>
      <w:r>
        <w:rPr>
          <w:rFonts w:ascii="Times New Roman" w:hAnsi="Times New Roman" w:cs="Times New Roman"/>
          <w:sz w:val="24"/>
          <w:szCs w:val="24"/>
        </w:rPr>
        <w:t xml:space="preserve">license can be retrieved from </w:t>
      </w:r>
      <w:r>
        <w:rPr>
          <w:rFonts w:ascii="Times New Roman" w:hAnsi="Times New Roman" w:cs="Times New Roman"/>
          <w:color w:val="auto"/>
          <w:sz w:val="24"/>
          <w:szCs w:val="24"/>
          <w:u w:val="none"/>
        </w:rPr>
        <w:t>http://creativecommons.org/licences/by-nc-nd/4.0/</w:t>
      </w:r>
      <w:r>
        <w:rPr>
          <w:rStyle w:val="10"/>
          <w:rFonts w:ascii="Times New Roman" w:hAnsi="Times New Roman" w:cs="Times New Roman"/>
          <w:sz w:val="24"/>
          <w:szCs w:val="24"/>
        </w:rPr>
        <w:t>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Assignment </w:t>
      </w:r>
      <w:r>
        <w:rPr>
          <w:rFonts w:ascii="Times New Roman" w:hAnsi="Times New Roman" w:cs="Times New Roman"/>
          <w:sz w:val="24"/>
          <w:szCs w:val="24"/>
        </w:rPr>
        <w:t>of Copyright Agreement become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effective when signed by the Author.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I agree that any copies made under the above provisions will carry the original copyright notice of the Assignee and that I have informed any co-author(s) of the above terms.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Corresponding Author’s Signature </w:t>
      </w:r>
    </w:p>
    <w:p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Date: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Name: </w:t>
      </w:r>
    </w:p>
    <w:p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Institution: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440" w:bottom="1440" w:left="1440" w:header="851" w:footer="994" w:gutter="0"/>
      <w:paperSrc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Segoe UI">
    <w:altName w:val="Corbel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Corbel">
    <w:panose1 w:val="020B0503020204020204"/>
    <w:charset w:val="00"/>
    <w:family w:val="auto"/>
    <w:pitch w:val="default"/>
    <w:sig w:usb0="A00002EF" w:usb1="4000204B" w:usb2="00000000" w:usb3="00000000" w:csb0="200000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anchor distT="0" distB="0" distL="118745" distR="118745" simplePos="0" relativeHeight="251665408" behindDoc="0" locked="0" layoutInCell="1" allowOverlap="1">
          <wp:simplePos x="0" y="0"/>
          <wp:positionH relativeFrom="column">
            <wp:posOffset>-863600</wp:posOffset>
          </wp:positionH>
          <wp:positionV relativeFrom="paragraph">
            <wp:posOffset>-339725</wp:posOffset>
          </wp:positionV>
          <wp:extent cx="7437755" cy="1132205"/>
          <wp:effectExtent l="0" t="0" r="10795" b="6985"/>
          <wp:wrapTopAndBottom/>
          <wp:docPr id="3" name="Picture 4" descr="letterhead.png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etterhead.png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37755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PowerPlusWaterMarkObject1095473938" o:spid="_x0000_s2050" o:spt="136" type="#_x0000_t136" style="position:absolute;left:0pt;height:181.8pt;width:454.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DRAFT" style="font-family:Tahoma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PowerPlusWaterMarkObject1095473937" o:spid="_x0000_s2049" o:spt="136" type="#_x0000_t136" style="position:absolute;left:0pt;height:181.8pt;width:454.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DRAFT" style="font-family:Tahoma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40A56"/>
    <w:multiLevelType w:val="multilevel"/>
    <w:tmpl w:val="32540A5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DFF6656"/>
    <w:rsid w:val="000024BA"/>
    <w:rsid w:val="00050A31"/>
    <w:rsid w:val="000605FC"/>
    <w:rsid w:val="000716D2"/>
    <w:rsid w:val="00071AAB"/>
    <w:rsid w:val="000B76C4"/>
    <w:rsid w:val="000C5610"/>
    <w:rsid w:val="000E6552"/>
    <w:rsid w:val="000E753F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E0788"/>
    <w:rsid w:val="001E0AEA"/>
    <w:rsid w:val="00201333"/>
    <w:rsid w:val="00210FA7"/>
    <w:rsid w:val="00216417"/>
    <w:rsid w:val="00245ECC"/>
    <w:rsid w:val="00262454"/>
    <w:rsid w:val="0026631D"/>
    <w:rsid w:val="00272B1D"/>
    <w:rsid w:val="002C2F53"/>
    <w:rsid w:val="002E7956"/>
    <w:rsid w:val="0033518C"/>
    <w:rsid w:val="003437C2"/>
    <w:rsid w:val="00377186"/>
    <w:rsid w:val="003940B5"/>
    <w:rsid w:val="003A1C03"/>
    <w:rsid w:val="003A4EB5"/>
    <w:rsid w:val="00414627"/>
    <w:rsid w:val="00425D63"/>
    <w:rsid w:val="004422AD"/>
    <w:rsid w:val="004611F7"/>
    <w:rsid w:val="004643D8"/>
    <w:rsid w:val="00497C24"/>
    <w:rsid w:val="004C7BA5"/>
    <w:rsid w:val="004E7628"/>
    <w:rsid w:val="004F48F2"/>
    <w:rsid w:val="005149B1"/>
    <w:rsid w:val="0052307B"/>
    <w:rsid w:val="00547A1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0A82"/>
    <w:rsid w:val="00643033"/>
    <w:rsid w:val="00644CC3"/>
    <w:rsid w:val="00660F35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50CD3"/>
    <w:rsid w:val="007C2C59"/>
    <w:rsid w:val="00801F23"/>
    <w:rsid w:val="00837632"/>
    <w:rsid w:val="0085640F"/>
    <w:rsid w:val="008567AA"/>
    <w:rsid w:val="0085798E"/>
    <w:rsid w:val="0087252E"/>
    <w:rsid w:val="00892712"/>
    <w:rsid w:val="008A680A"/>
    <w:rsid w:val="008B0BB0"/>
    <w:rsid w:val="008C0CD9"/>
    <w:rsid w:val="008C6929"/>
    <w:rsid w:val="008E5779"/>
    <w:rsid w:val="008E6C4B"/>
    <w:rsid w:val="008F18C0"/>
    <w:rsid w:val="00907648"/>
    <w:rsid w:val="00930FDE"/>
    <w:rsid w:val="00981E03"/>
    <w:rsid w:val="00984C93"/>
    <w:rsid w:val="00987CE1"/>
    <w:rsid w:val="0099405C"/>
    <w:rsid w:val="009B3320"/>
    <w:rsid w:val="009C600F"/>
    <w:rsid w:val="009D3723"/>
    <w:rsid w:val="009E04F2"/>
    <w:rsid w:val="009F07B6"/>
    <w:rsid w:val="00A03B7B"/>
    <w:rsid w:val="00A200C9"/>
    <w:rsid w:val="00A250D5"/>
    <w:rsid w:val="00A32F56"/>
    <w:rsid w:val="00A36028"/>
    <w:rsid w:val="00A91424"/>
    <w:rsid w:val="00AA2C77"/>
    <w:rsid w:val="00AB5520"/>
    <w:rsid w:val="00AC3FB9"/>
    <w:rsid w:val="00AC702A"/>
    <w:rsid w:val="00AD226F"/>
    <w:rsid w:val="00B13A52"/>
    <w:rsid w:val="00B24CF4"/>
    <w:rsid w:val="00B26993"/>
    <w:rsid w:val="00B36F23"/>
    <w:rsid w:val="00B4570C"/>
    <w:rsid w:val="00B5208C"/>
    <w:rsid w:val="00B6141D"/>
    <w:rsid w:val="00B74876"/>
    <w:rsid w:val="00BA1A7E"/>
    <w:rsid w:val="00BB22C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2733D"/>
    <w:rsid w:val="00D44A9B"/>
    <w:rsid w:val="00D65F07"/>
    <w:rsid w:val="00D92BB7"/>
    <w:rsid w:val="00DC76D2"/>
    <w:rsid w:val="00DD30ED"/>
    <w:rsid w:val="00E1102A"/>
    <w:rsid w:val="00E64C21"/>
    <w:rsid w:val="00E879CD"/>
    <w:rsid w:val="00EC24C6"/>
    <w:rsid w:val="00EF2933"/>
    <w:rsid w:val="00F05146"/>
    <w:rsid w:val="00F1115D"/>
    <w:rsid w:val="00F3513C"/>
    <w:rsid w:val="00F465C5"/>
    <w:rsid w:val="00F46DA5"/>
    <w:rsid w:val="00F5180D"/>
    <w:rsid w:val="00F51B21"/>
    <w:rsid w:val="00F51D87"/>
    <w:rsid w:val="00F703DA"/>
    <w:rsid w:val="00F8455C"/>
    <w:rsid w:val="00FB5FA7"/>
    <w:rsid w:val="3BBF2E72"/>
    <w:rsid w:val="3BE629EF"/>
    <w:rsid w:val="5CF7EC76"/>
    <w:rsid w:val="5DD81C11"/>
    <w:rsid w:val="6BC1FA59"/>
    <w:rsid w:val="7F56A3A8"/>
    <w:rsid w:val="7F62BBF1"/>
    <w:rsid w:val="7F7F4827"/>
    <w:rsid w:val="7F7FCCD4"/>
    <w:rsid w:val="7FBBE651"/>
    <w:rsid w:val="7FF64167"/>
    <w:rsid w:val="AFFE3CB4"/>
    <w:rsid w:val="B9FAF24C"/>
    <w:rsid w:val="DDFF6656"/>
    <w:rsid w:val="DFBE0ED1"/>
    <w:rsid w:val="DFFED722"/>
    <w:rsid w:val="ED52EBB0"/>
    <w:rsid w:val="EF59C9A6"/>
    <w:rsid w:val="F7FEE43B"/>
    <w:rsid w:val="FBFFB4B5"/>
    <w:rsid w:val="FDFF7A84"/>
    <w:rsid w:val="FEE68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0"/>
    <w:pPr>
      <w:spacing w:after="120"/>
    </w:pPr>
  </w:style>
  <w:style w:type="character" w:styleId="6">
    <w:name w:val="annotation reference"/>
    <w:basedOn w:val="2"/>
    <w:semiHidden/>
    <w:unhideWhenUsed/>
    <w:qFormat/>
    <w:uiPriority w:val="99"/>
    <w:rPr>
      <w:sz w:val="21"/>
      <w:szCs w:val="21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footer"/>
    <w:basedOn w:val="1"/>
    <w:link w:val="15"/>
    <w:qFormat/>
    <w:uiPriority w:val="0"/>
    <w:pPr>
      <w:tabs>
        <w:tab w:val="center" w:pos="4513"/>
        <w:tab w:val="right" w:pos="9026"/>
      </w:tabs>
      <w:spacing w:after="0" w:line="240" w:lineRule="auto"/>
    </w:pPr>
  </w:style>
  <w:style w:type="paragraph" w:styleId="9">
    <w:name w:val="header"/>
    <w:basedOn w:val="1"/>
    <w:link w:val="14"/>
    <w:qFormat/>
    <w:uiPriority w:val="0"/>
    <w:pPr>
      <w:tabs>
        <w:tab w:val="center" w:pos="4513"/>
        <w:tab w:val="right" w:pos="9026"/>
      </w:tabs>
      <w:spacing w:after="0" w:line="240" w:lineRule="auto"/>
    </w:pPr>
  </w:style>
  <w:style w:type="character" w:styleId="10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paragraph" w:styleId="12">
    <w:name w:val="List Paragraph"/>
    <w:basedOn w:val="1"/>
    <w:qFormat/>
    <w:uiPriority w:val="72"/>
    <w:pPr>
      <w:ind w:left="720"/>
      <w:contextualSpacing/>
    </w:pPr>
  </w:style>
  <w:style w:type="character" w:customStyle="1" w:styleId="13">
    <w:name w:val="Balloon Text Char"/>
    <w:basedOn w:val="2"/>
    <w:link w:val="4"/>
    <w:qFormat/>
    <w:uiPriority w:val="0"/>
    <w:rPr>
      <w:rFonts w:ascii="Segoe UI" w:hAnsi="Segoe UI" w:cs="Segoe UI" w:eastAsiaTheme="minorEastAsia"/>
      <w:kern w:val="2"/>
      <w:sz w:val="18"/>
      <w:szCs w:val="18"/>
      <w:lang w:eastAsia="zh-CN"/>
    </w:rPr>
  </w:style>
  <w:style w:type="character" w:customStyle="1" w:styleId="14">
    <w:name w:val="Header Char"/>
    <w:basedOn w:val="2"/>
    <w:link w:val="9"/>
    <w:qFormat/>
    <w:uiPriority w:val="0"/>
    <w:rPr>
      <w:rFonts w:eastAsiaTheme="minorEastAsia"/>
      <w:kern w:val="2"/>
      <w:sz w:val="22"/>
      <w:szCs w:val="24"/>
      <w:lang w:eastAsia="zh-CN"/>
    </w:rPr>
  </w:style>
  <w:style w:type="character" w:customStyle="1" w:styleId="15">
    <w:name w:val="Footer Char"/>
    <w:basedOn w:val="2"/>
    <w:link w:val="8"/>
    <w:qFormat/>
    <w:uiPriority w:val="0"/>
    <w:rPr>
      <w:rFonts w:eastAsiaTheme="minorEastAsia"/>
      <w:kern w:val="2"/>
      <w:sz w:val="22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462</Words>
  <Characters>2635</Characters>
  <Lines>21</Lines>
  <Paragraphs>6</Paragraphs>
  <TotalTime>8</TotalTime>
  <ScaleCrop>false</ScaleCrop>
  <LinksUpToDate>false</LinksUpToDate>
  <CharactersWithSpaces>3091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2020-06-24T10:32:00Z</dcterms:created>
  <dc:creator>Dennis Khong</dc:creator>
  <cp:lastModifiedBy>Reviewer</cp:lastModifiedBy>
  <dcterms:modified xsi:type="dcterms:W3CDTF">2021-07-03T23:47:03Z</dcterms:modified>
  <dc:title>DECLARATION AND AGREEMENT FOR ASSIGNMENT OF COPYRIGHT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</vt:lpwstr>
  </property>
</Properties>
</file>